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90A" w:rsidRDefault="00C42195" w:rsidP="00C1585A">
      <w:pPr>
        <w:ind w:firstLine="708"/>
        <w:jc w:val="both"/>
        <w:rPr>
          <w:rFonts w:ascii="Times New Roman" w:hAnsi="Times New Roman" w:cs="Times New Roman"/>
          <w:sz w:val="28"/>
          <w:szCs w:val="28"/>
          <w:lang w:val="kk-KZ"/>
        </w:rPr>
      </w:pPr>
      <w:r w:rsidRPr="001E1A7B">
        <w:rPr>
          <w:rFonts w:ascii="Times New Roman" w:hAnsi="Times New Roman" w:cs="Times New Roman"/>
          <w:sz w:val="28"/>
          <w:szCs w:val="28"/>
          <w:lang w:val="kk-KZ"/>
        </w:rPr>
        <w:t>02.02.2022ж.   Алматы облысының білім басқармасының ұйымдастыруымен  «Шетел тілі пәні бойынша білім алушылардың білімдеріндегі олқылықтардың ор</w:t>
      </w:r>
      <w:r w:rsidR="001E1A7B">
        <w:rPr>
          <w:rFonts w:ascii="Times New Roman" w:hAnsi="Times New Roman" w:cs="Times New Roman"/>
          <w:sz w:val="28"/>
          <w:szCs w:val="28"/>
          <w:lang w:val="kk-KZ"/>
        </w:rPr>
        <w:t>нын толтыру жұмыстарын ұйымдасты</w:t>
      </w:r>
      <w:r w:rsidRPr="001E1A7B">
        <w:rPr>
          <w:rFonts w:ascii="Times New Roman" w:hAnsi="Times New Roman" w:cs="Times New Roman"/>
          <w:sz w:val="28"/>
          <w:szCs w:val="28"/>
          <w:lang w:val="kk-KZ"/>
        </w:rPr>
        <w:t xml:space="preserve">ру ерекшеліктері» тақырыбында  </w:t>
      </w:r>
      <w:r w:rsidR="001E1A7B" w:rsidRPr="001E1A7B">
        <w:rPr>
          <w:rFonts w:ascii="Times New Roman" w:hAnsi="Times New Roman" w:cs="Times New Roman"/>
          <w:sz w:val="28"/>
          <w:szCs w:val="28"/>
          <w:lang w:val="kk-KZ"/>
        </w:rPr>
        <w:t xml:space="preserve">республикалық вебинар өтті.  </w:t>
      </w:r>
      <w:r w:rsidR="00D347C2">
        <w:rPr>
          <w:rFonts w:ascii="Times New Roman" w:hAnsi="Times New Roman" w:cs="Times New Roman"/>
          <w:sz w:val="28"/>
          <w:szCs w:val="28"/>
          <w:lang w:val="kk-KZ"/>
        </w:rPr>
        <w:t>Алматы,</w:t>
      </w:r>
      <w:r w:rsidR="001E1A7B" w:rsidRPr="001E1A7B">
        <w:rPr>
          <w:rFonts w:ascii="Times New Roman" w:hAnsi="Times New Roman" w:cs="Times New Roman"/>
          <w:sz w:val="28"/>
          <w:szCs w:val="28"/>
          <w:lang w:val="kk-KZ"/>
        </w:rPr>
        <w:t xml:space="preserve"> </w:t>
      </w:r>
      <w:r w:rsidR="00D347C2">
        <w:rPr>
          <w:rFonts w:ascii="Times New Roman" w:hAnsi="Times New Roman" w:cs="Times New Roman"/>
          <w:sz w:val="28"/>
          <w:szCs w:val="28"/>
          <w:lang w:val="kk-KZ"/>
        </w:rPr>
        <w:t>Жамбыл, Қызылорда, Маңғыстау, Түркістан,  Батыс Қазақстан облыстары және  Нұр-Сұлтан, Алматы  қаласының</w:t>
      </w:r>
      <w:r w:rsidR="00C2710D">
        <w:rPr>
          <w:rFonts w:ascii="Times New Roman" w:hAnsi="Times New Roman" w:cs="Times New Roman"/>
          <w:sz w:val="28"/>
          <w:szCs w:val="28"/>
          <w:lang w:val="kk-KZ"/>
        </w:rPr>
        <w:t xml:space="preserve"> 290</w:t>
      </w:r>
      <w:r w:rsidRPr="001E1A7B">
        <w:rPr>
          <w:rFonts w:ascii="Times New Roman" w:hAnsi="Times New Roman" w:cs="Times New Roman"/>
          <w:sz w:val="28"/>
          <w:szCs w:val="28"/>
          <w:lang w:val="kk-KZ"/>
        </w:rPr>
        <w:t xml:space="preserve">   шетел тілі пәні мұғалімдері</w:t>
      </w:r>
      <w:r w:rsidR="001E1A7B">
        <w:rPr>
          <w:rFonts w:ascii="Times New Roman" w:hAnsi="Times New Roman" w:cs="Times New Roman"/>
          <w:sz w:val="28"/>
          <w:szCs w:val="28"/>
          <w:lang w:val="kk-KZ"/>
        </w:rPr>
        <w:t xml:space="preserve"> қатысқан</w:t>
      </w:r>
      <w:r w:rsidRPr="001E1A7B">
        <w:rPr>
          <w:rFonts w:ascii="Times New Roman" w:hAnsi="Times New Roman" w:cs="Times New Roman"/>
          <w:sz w:val="28"/>
          <w:szCs w:val="28"/>
          <w:lang w:val="kk-KZ"/>
        </w:rPr>
        <w:t xml:space="preserve"> </w:t>
      </w:r>
      <w:r w:rsidR="001E1A7B" w:rsidRPr="001E1A7B">
        <w:rPr>
          <w:rFonts w:ascii="Times New Roman" w:hAnsi="Times New Roman" w:cs="Times New Roman"/>
          <w:sz w:val="28"/>
          <w:szCs w:val="28"/>
          <w:lang w:val="kk-KZ"/>
        </w:rPr>
        <w:t xml:space="preserve"> </w:t>
      </w:r>
      <w:r w:rsidR="001E1A7B">
        <w:rPr>
          <w:rFonts w:ascii="Times New Roman" w:hAnsi="Times New Roman" w:cs="Times New Roman"/>
          <w:sz w:val="28"/>
          <w:szCs w:val="28"/>
          <w:lang w:val="kk-KZ"/>
        </w:rPr>
        <w:t>в</w:t>
      </w:r>
      <w:r w:rsidRPr="001E1A7B">
        <w:rPr>
          <w:rFonts w:ascii="Times New Roman" w:hAnsi="Times New Roman" w:cs="Times New Roman"/>
          <w:sz w:val="28"/>
          <w:szCs w:val="28"/>
          <w:lang w:val="kk-KZ"/>
        </w:rPr>
        <w:t>ебинарда  Ы.Алтынсарин аты</w:t>
      </w:r>
      <w:r w:rsidR="001E1A7B" w:rsidRPr="001E1A7B">
        <w:rPr>
          <w:rFonts w:ascii="Times New Roman" w:hAnsi="Times New Roman" w:cs="Times New Roman"/>
          <w:sz w:val="28"/>
          <w:szCs w:val="28"/>
          <w:lang w:val="kk-KZ"/>
        </w:rPr>
        <w:t>ндағы Ұлттық білім Академиясы тілдік   пәндер зертханасының меңгерушісі Ғ.Мұқашева</w:t>
      </w:r>
      <w:r w:rsidRPr="001E1A7B">
        <w:rPr>
          <w:rFonts w:ascii="Times New Roman" w:hAnsi="Times New Roman" w:cs="Times New Roman"/>
          <w:sz w:val="28"/>
          <w:szCs w:val="28"/>
          <w:lang w:val="kk-KZ"/>
        </w:rPr>
        <w:t xml:space="preserve"> </w:t>
      </w:r>
      <w:r w:rsidR="001E1A7B" w:rsidRPr="001E1A7B">
        <w:rPr>
          <w:rFonts w:ascii="Times New Roman" w:hAnsi="Times New Roman" w:cs="Times New Roman"/>
          <w:sz w:val="28"/>
          <w:szCs w:val="28"/>
          <w:lang w:val="kk-KZ"/>
        </w:rPr>
        <w:t xml:space="preserve"> «Шетел тілі» пәнін оқытуды үйлестіру</w:t>
      </w:r>
      <w:r w:rsidR="001E1A7B">
        <w:rPr>
          <w:rFonts w:ascii="Times New Roman" w:hAnsi="Times New Roman" w:cs="Times New Roman"/>
          <w:sz w:val="28"/>
          <w:szCs w:val="28"/>
          <w:lang w:val="kk-KZ"/>
        </w:rPr>
        <w:t>»</w:t>
      </w:r>
      <w:r w:rsidR="001E1A7B" w:rsidRPr="001E1A7B">
        <w:rPr>
          <w:rFonts w:ascii="Times New Roman" w:hAnsi="Times New Roman" w:cs="Times New Roman"/>
          <w:sz w:val="28"/>
          <w:szCs w:val="28"/>
          <w:lang w:val="kk-KZ"/>
        </w:rPr>
        <w:t xml:space="preserve"> </w:t>
      </w:r>
      <w:r w:rsidR="001E1A7B">
        <w:rPr>
          <w:rFonts w:ascii="Times New Roman" w:hAnsi="Times New Roman" w:cs="Times New Roman"/>
          <w:sz w:val="28"/>
          <w:szCs w:val="28"/>
          <w:lang w:val="kk-KZ"/>
        </w:rPr>
        <w:t xml:space="preserve">тақырыбында </w:t>
      </w:r>
      <w:r w:rsidR="0000390A">
        <w:rPr>
          <w:rFonts w:ascii="Times New Roman" w:hAnsi="Times New Roman" w:cs="Times New Roman"/>
          <w:sz w:val="28"/>
          <w:szCs w:val="28"/>
          <w:lang w:val="kk-KZ"/>
        </w:rPr>
        <w:t>өз презентациясымен</w:t>
      </w:r>
      <w:r w:rsidR="001E1A7B" w:rsidRPr="001E1A7B">
        <w:rPr>
          <w:rFonts w:ascii="Times New Roman" w:hAnsi="Times New Roman" w:cs="Times New Roman"/>
          <w:sz w:val="28"/>
          <w:szCs w:val="28"/>
          <w:lang w:val="kk-KZ"/>
        </w:rPr>
        <w:t xml:space="preserve"> таныстырды.  </w:t>
      </w:r>
      <w:r w:rsidR="0000390A">
        <w:rPr>
          <w:rFonts w:ascii="Times New Roman" w:hAnsi="Times New Roman" w:cs="Times New Roman"/>
          <w:sz w:val="28"/>
          <w:szCs w:val="28"/>
          <w:lang w:val="kk-KZ"/>
        </w:rPr>
        <w:t>Сондай-ақ,  аймақтардың спикерлер</w:t>
      </w:r>
      <w:r w:rsidRPr="001E1A7B">
        <w:rPr>
          <w:rFonts w:ascii="Times New Roman" w:hAnsi="Times New Roman" w:cs="Times New Roman"/>
          <w:sz w:val="28"/>
          <w:szCs w:val="28"/>
          <w:lang w:val="kk-KZ"/>
        </w:rPr>
        <w:t>і</w:t>
      </w:r>
      <w:r w:rsidR="001E1A7B" w:rsidRPr="001E1A7B">
        <w:rPr>
          <w:rFonts w:ascii="Times New Roman" w:hAnsi="Times New Roman" w:cs="Times New Roman"/>
          <w:sz w:val="28"/>
          <w:szCs w:val="28"/>
          <w:lang w:val="kk-KZ"/>
        </w:rPr>
        <w:t xml:space="preserve"> </w:t>
      </w:r>
      <w:r w:rsidR="0000390A">
        <w:rPr>
          <w:rFonts w:ascii="Times New Roman" w:hAnsi="Times New Roman" w:cs="Times New Roman"/>
          <w:sz w:val="28"/>
          <w:szCs w:val="28"/>
          <w:lang w:val="kk-KZ"/>
        </w:rPr>
        <w:t xml:space="preserve"> іс-тәжірибелерімен бөлісіп, тың ақпараттармен алмасты.</w:t>
      </w:r>
      <w:r w:rsidRPr="001E1A7B">
        <w:rPr>
          <w:rFonts w:ascii="Times New Roman" w:hAnsi="Times New Roman" w:cs="Times New Roman"/>
          <w:sz w:val="28"/>
          <w:szCs w:val="28"/>
          <w:lang w:val="kk-KZ"/>
        </w:rPr>
        <w:t xml:space="preserve"> </w:t>
      </w:r>
      <w:r w:rsidR="001E1A7B" w:rsidRPr="001E1A7B">
        <w:rPr>
          <w:rFonts w:ascii="Times New Roman" w:hAnsi="Times New Roman" w:cs="Times New Roman"/>
          <w:sz w:val="28"/>
          <w:szCs w:val="28"/>
          <w:lang w:val="kk-KZ"/>
        </w:rPr>
        <w:t xml:space="preserve"> </w:t>
      </w:r>
      <w:r w:rsidR="00C2710D">
        <w:rPr>
          <w:rFonts w:ascii="Times New Roman" w:hAnsi="Times New Roman" w:cs="Times New Roman"/>
          <w:sz w:val="28"/>
          <w:szCs w:val="28"/>
          <w:lang w:val="kk-KZ"/>
        </w:rPr>
        <w:t xml:space="preserve"> </w:t>
      </w:r>
    </w:p>
    <w:p w:rsidR="00C42195" w:rsidRDefault="0000390A" w:rsidP="0000390A">
      <w:pPr>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Ал Маңғыстау облысы бойынша </w:t>
      </w:r>
      <w:r w:rsidR="00C42195" w:rsidRPr="001E1A7B">
        <w:rPr>
          <w:rFonts w:ascii="Times New Roman" w:hAnsi="Times New Roman" w:cs="Times New Roman"/>
          <w:sz w:val="28"/>
          <w:szCs w:val="28"/>
          <w:lang w:val="kk-KZ"/>
        </w:rPr>
        <w:t xml:space="preserve"> Ақтау қаласы №5 Н.Ондасынов атындағы </w:t>
      </w:r>
      <w:r w:rsidRPr="001E1A7B">
        <w:rPr>
          <w:rFonts w:ascii="Times New Roman" w:hAnsi="Times New Roman" w:cs="Times New Roman"/>
          <w:sz w:val="28"/>
          <w:szCs w:val="28"/>
          <w:lang w:val="kk-KZ"/>
        </w:rPr>
        <w:t>ЖББМ</w:t>
      </w:r>
      <w:r w:rsidR="00C42195" w:rsidRPr="001E1A7B">
        <w:rPr>
          <w:rFonts w:ascii="Times New Roman" w:hAnsi="Times New Roman" w:cs="Times New Roman"/>
          <w:sz w:val="28"/>
          <w:szCs w:val="28"/>
          <w:lang w:val="kk-KZ"/>
        </w:rPr>
        <w:t xml:space="preserve"> ағылшын тілі пәні мұғалімі З.Кдырбаева</w:t>
      </w:r>
      <w:r>
        <w:rPr>
          <w:rFonts w:ascii="Times New Roman" w:hAnsi="Times New Roman" w:cs="Times New Roman"/>
          <w:sz w:val="28"/>
          <w:szCs w:val="28"/>
          <w:lang w:val="kk-KZ"/>
        </w:rPr>
        <w:t xml:space="preserve">  «</w:t>
      </w:r>
      <w:r w:rsidRPr="0000390A">
        <w:rPr>
          <w:rFonts w:ascii="Times New Roman" w:hAnsi="Times New Roman" w:cs="Times New Roman"/>
          <w:sz w:val="28"/>
          <w:szCs w:val="28"/>
          <w:lang w:val="kk-KZ"/>
        </w:rPr>
        <w:t>How can learners use mobile phones to remove the errors in English Lesson</w:t>
      </w:r>
      <w:r>
        <w:rPr>
          <w:rFonts w:ascii="Times New Roman" w:hAnsi="Times New Roman" w:cs="Times New Roman"/>
          <w:sz w:val="28"/>
          <w:szCs w:val="28"/>
          <w:lang w:val="kk-KZ"/>
        </w:rPr>
        <w:t>» тақырыбында өз жұмысының ұтымды тұстарымен бөлісті.</w:t>
      </w:r>
    </w:p>
    <w:p w:rsidR="00CD5FF6" w:rsidRPr="00CD5FF6" w:rsidRDefault="00CD5FF6" w:rsidP="00CD5FF6">
      <w:pPr>
        <w:ind w:firstLine="708"/>
        <w:jc w:val="both"/>
        <w:rPr>
          <w:rFonts w:ascii="Times New Roman" w:hAnsi="Times New Roman" w:cs="Times New Roman"/>
          <w:sz w:val="28"/>
          <w:szCs w:val="28"/>
          <w:lang w:val="kk-KZ"/>
        </w:rPr>
      </w:pPr>
      <w:r w:rsidRPr="00CD5FF6">
        <w:rPr>
          <w:rFonts w:ascii="Times New Roman" w:hAnsi="Times New Roman" w:cs="Times New Roman"/>
          <w:sz w:val="28"/>
          <w:szCs w:val="28"/>
          <w:lang w:val="kk-KZ"/>
        </w:rPr>
        <w:t xml:space="preserve">02.02.2022 г. Управлением образования Алматинской области проведен </w:t>
      </w:r>
      <w:r>
        <w:rPr>
          <w:rFonts w:ascii="Times New Roman" w:hAnsi="Times New Roman" w:cs="Times New Roman"/>
          <w:sz w:val="28"/>
          <w:szCs w:val="28"/>
          <w:lang w:val="kk-KZ"/>
        </w:rPr>
        <w:t>республиканский вебинар на тему</w:t>
      </w:r>
      <w:r w:rsidRPr="00CD5FF6">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CD5FF6">
        <w:rPr>
          <w:rFonts w:ascii="Times New Roman" w:hAnsi="Times New Roman" w:cs="Times New Roman"/>
          <w:sz w:val="28"/>
          <w:szCs w:val="28"/>
          <w:lang w:val="kk-KZ"/>
        </w:rPr>
        <w:t>Особенности организации работы по восполнению пробелов в знаниях обучающих</w:t>
      </w:r>
      <w:r>
        <w:rPr>
          <w:rFonts w:ascii="Times New Roman" w:hAnsi="Times New Roman" w:cs="Times New Roman"/>
          <w:sz w:val="28"/>
          <w:szCs w:val="28"/>
          <w:lang w:val="kk-KZ"/>
        </w:rPr>
        <w:t>ся по предмету иностранный язык»</w:t>
      </w:r>
      <w:r w:rsidRPr="00CD5FF6">
        <w:rPr>
          <w:rFonts w:ascii="Times New Roman" w:hAnsi="Times New Roman" w:cs="Times New Roman"/>
          <w:sz w:val="28"/>
          <w:szCs w:val="28"/>
          <w:lang w:val="kk-KZ"/>
        </w:rPr>
        <w:t>. На вебинаре с участием 290 учителей иностранных языков Алматинской, Жамбылской, Кызылординской, Мангистауской, Туркестанской, Западно-Казахстанской областей и Г. Нур-Султан, г. Алматы заведующая лабораторией языковых дисциплин Национальной академии образования им.И. Алтынсарина г. Мукашева презентовала свою презентацию на тему «координация преподавания предмета» иностранный язык». Спикеры</w:t>
      </w:r>
      <w:r>
        <w:rPr>
          <w:rFonts w:ascii="Times New Roman" w:hAnsi="Times New Roman" w:cs="Times New Roman"/>
          <w:sz w:val="28"/>
          <w:szCs w:val="28"/>
          <w:lang w:val="kk-KZ"/>
        </w:rPr>
        <w:t xml:space="preserve"> </w:t>
      </w:r>
      <w:r w:rsidRPr="00CD5FF6">
        <w:rPr>
          <w:rFonts w:ascii="Times New Roman" w:hAnsi="Times New Roman" w:cs="Times New Roman"/>
          <w:sz w:val="28"/>
          <w:szCs w:val="28"/>
          <w:lang w:val="kk-KZ"/>
        </w:rPr>
        <w:t xml:space="preserve"> регионов</w:t>
      </w:r>
      <w:r>
        <w:rPr>
          <w:rFonts w:ascii="Times New Roman" w:hAnsi="Times New Roman" w:cs="Times New Roman"/>
          <w:sz w:val="28"/>
          <w:szCs w:val="28"/>
          <w:lang w:val="kk-KZ"/>
        </w:rPr>
        <w:t xml:space="preserve"> </w:t>
      </w:r>
      <w:r w:rsidRPr="00CD5FF6">
        <w:rPr>
          <w:rFonts w:ascii="Times New Roman" w:hAnsi="Times New Roman" w:cs="Times New Roman"/>
          <w:sz w:val="28"/>
          <w:szCs w:val="28"/>
          <w:lang w:val="kk-KZ"/>
        </w:rPr>
        <w:t xml:space="preserve"> также </w:t>
      </w:r>
      <w:r>
        <w:rPr>
          <w:rFonts w:ascii="Times New Roman" w:hAnsi="Times New Roman" w:cs="Times New Roman"/>
          <w:sz w:val="28"/>
          <w:szCs w:val="28"/>
          <w:lang w:val="kk-KZ"/>
        </w:rPr>
        <w:t xml:space="preserve"> </w:t>
      </w:r>
      <w:r w:rsidRPr="00CD5FF6">
        <w:rPr>
          <w:rFonts w:ascii="Times New Roman" w:hAnsi="Times New Roman" w:cs="Times New Roman"/>
          <w:sz w:val="28"/>
          <w:szCs w:val="28"/>
          <w:lang w:val="kk-KZ"/>
        </w:rPr>
        <w:t>поделились опытом и обменялись информацией.</w:t>
      </w:r>
    </w:p>
    <w:p w:rsidR="00CD5FF6" w:rsidRDefault="009035EF" w:rsidP="00CD5FF6">
      <w:pPr>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Учитель английского языка ОШ№</w:t>
      </w:r>
      <w:r w:rsidR="00CD5FF6" w:rsidRPr="00CD5FF6">
        <w:rPr>
          <w:rFonts w:ascii="Times New Roman" w:hAnsi="Times New Roman" w:cs="Times New Roman"/>
          <w:sz w:val="28"/>
          <w:szCs w:val="28"/>
          <w:lang w:val="kk-KZ"/>
        </w:rPr>
        <w:t>5 им.</w:t>
      </w:r>
      <w:r>
        <w:rPr>
          <w:rFonts w:ascii="Times New Roman" w:hAnsi="Times New Roman" w:cs="Times New Roman"/>
          <w:sz w:val="28"/>
          <w:szCs w:val="28"/>
          <w:lang w:val="kk-KZ"/>
        </w:rPr>
        <w:t xml:space="preserve"> Н.Ондасынова г.</w:t>
      </w:r>
      <w:r w:rsidR="00CD5FF6" w:rsidRPr="00CD5FF6">
        <w:rPr>
          <w:rFonts w:ascii="Times New Roman" w:hAnsi="Times New Roman" w:cs="Times New Roman"/>
          <w:sz w:val="28"/>
          <w:szCs w:val="28"/>
          <w:lang w:val="kk-KZ"/>
        </w:rPr>
        <w:t>Актау Мангистауской област</w:t>
      </w:r>
      <w:r w:rsidR="00CD5FF6">
        <w:rPr>
          <w:rFonts w:ascii="Times New Roman" w:hAnsi="Times New Roman" w:cs="Times New Roman"/>
          <w:sz w:val="28"/>
          <w:szCs w:val="28"/>
          <w:lang w:val="kk-KZ"/>
        </w:rPr>
        <w:t xml:space="preserve">и З. Кдырбаева поделилась своей работой </w:t>
      </w:r>
      <w:r w:rsidR="00CD5FF6" w:rsidRPr="00CD5FF6">
        <w:rPr>
          <w:rFonts w:ascii="Times New Roman" w:hAnsi="Times New Roman" w:cs="Times New Roman"/>
          <w:sz w:val="28"/>
          <w:szCs w:val="28"/>
          <w:lang w:val="kk-KZ"/>
        </w:rPr>
        <w:t xml:space="preserve"> на тему «How can learners use mobile phones to remove the errors in English Lesson».</w:t>
      </w:r>
    </w:p>
    <w:p w:rsidR="00536E4D" w:rsidRPr="00536E4D" w:rsidRDefault="00536E4D" w:rsidP="00536E4D">
      <w:pPr>
        <w:jc w:val="both"/>
        <w:rPr>
          <w:rFonts w:ascii="Times New Roman" w:hAnsi="Times New Roman" w:cs="Times New Roman"/>
          <w:sz w:val="24"/>
          <w:szCs w:val="24"/>
          <w:lang w:val="en-US"/>
        </w:rPr>
      </w:pPr>
      <w:r>
        <w:rPr>
          <w:rFonts w:ascii="Times New Roman" w:hAnsi="Times New Roman" w:cs="Times New Roman"/>
          <w:sz w:val="24"/>
          <w:szCs w:val="24"/>
          <w:lang w:val="kk-KZ"/>
        </w:rPr>
        <w:t xml:space="preserve"> </w:t>
      </w:r>
      <w:r>
        <w:rPr>
          <w:rFonts w:ascii="Times New Roman" w:hAnsi="Times New Roman" w:cs="Times New Roman"/>
          <w:sz w:val="24"/>
          <w:szCs w:val="24"/>
          <w:lang w:val="kk-KZ"/>
        </w:rPr>
        <w:tab/>
      </w:r>
      <w:r w:rsidRPr="00536E4D">
        <w:rPr>
          <w:rFonts w:ascii="Times New Roman" w:hAnsi="Times New Roman" w:cs="Times New Roman"/>
          <w:sz w:val="24"/>
          <w:szCs w:val="24"/>
          <w:lang w:val="en-US"/>
        </w:rPr>
        <w:t xml:space="preserve">In February </w:t>
      </w:r>
      <w:r w:rsidRPr="00536E4D">
        <w:rPr>
          <w:rFonts w:ascii="Times New Roman" w:hAnsi="Times New Roman" w:cs="Times New Roman"/>
          <w:sz w:val="24"/>
          <w:szCs w:val="24"/>
          <w:lang w:val="kk-KZ"/>
        </w:rPr>
        <w:t>0</w:t>
      </w:r>
      <w:r w:rsidRPr="00536E4D">
        <w:rPr>
          <w:rFonts w:ascii="Times New Roman" w:hAnsi="Times New Roman" w:cs="Times New Roman"/>
          <w:sz w:val="24"/>
          <w:szCs w:val="24"/>
          <w:lang w:val="en-US"/>
        </w:rPr>
        <w:t>2,</w:t>
      </w:r>
      <w:proofErr w:type="gramStart"/>
      <w:r w:rsidRPr="00536E4D">
        <w:rPr>
          <w:rFonts w:ascii="Times New Roman" w:hAnsi="Times New Roman" w:cs="Times New Roman"/>
          <w:sz w:val="24"/>
          <w:szCs w:val="24"/>
          <w:lang w:val="en-US"/>
        </w:rPr>
        <w:t>2022  it</w:t>
      </w:r>
      <w:proofErr w:type="gramEnd"/>
      <w:r w:rsidRPr="00536E4D">
        <w:rPr>
          <w:rFonts w:ascii="Times New Roman" w:hAnsi="Times New Roman" w:cs="Times New Roman"/>
          <w:sz w:val="24"/>
          <w:szCs w:val="24"/>
          <w:lang w:val="en-US"/>
        </w:rPr>
        <w:t xml:space="preserve"> was passed the webinar  on the topic“ Features of the organization of work on the replacement  of weaknesses in the knowledge of students on the subject of foreign languages” which is organized  by “Department of Education of Almaty region” SI  Regional Educational and Methodological Center for Education Development  among  regions: </w:t>
      </w:r>
      <w:proofErr w:type="spellStart"/>
      <w:r w:rsidRPr="00536E4D">
        <w:rPr>
          <w:rFonts w:ascii="Times New Roman" w:hAnsi="Times New Roman" w:cs="Times New Roman"/>
          <w:sz w:val="24"/>
          <w:szCs w:val="24"/>
          <w:lang w:val="en-US"/>
        </w:rPr>
        <w:t>Zhambyl</w:t>
      </w:r>
      <w:proofErr w:type="spellEnd"/>
      <w:r w:rsidRPr="00536E4D">
        <w:rPr>
          <w:rFonts w:ascii="Times New Roman" w:hAnsi="Times New Roman" w:cs="Times New Roman"/>
          <w:sz w:val="24"/>
          <w:szCs w:val="24"/>
          <w:lang w:val="en-US"/>
        </w:rPr>
        <w:t xml:space="preserve">, Kyzyl </w:t>
      </w:r>
      <w:proofErr w:type="spellStart"/>
      <w:r w:rsidRPr="00536E4D">
        <w:rPr>
          <w:rFonts w:ascii="Times New Roman" w:hAnsi="Times New Roman" w:cs="Times New Roman"/>
          <w:sz w:val="24"/>
          <w:szCs w:val="24"/>
          <w:lang w:val="en-US"/>
        </w:rPr>
        <w:t>Orda</w:t>
      </w:r>
      <w:proofErr w:type="spellEnd"/>
      <w:r w:rsidRPr="00536E4D">
        <w:rPr>
          <w:rFonts w:ascii="Times New Roman" w:hAnsi="Times New Roman" w:cs="Times New Roman"/>
          <w:sz w:val="24"/>
          <w:szCs w:val="24"/>
          <w:lang w:val="en-US"/>
        </w:rPr>
        <w:t xml:space="preserve">, </w:t>
      </w:r>
      <w:proofErr w:type="spellStart"/>
      <w:r w:rsidRPr="00536E4D">
        <w:rPr>
          <w:rFonts w:ascii="Times New Roman" w:hAnsi="Times New Roman" w:cs="Times New Roman"/>
          <w:sz w:val="24"/>
          <w:szCs w:val="24"/>
          <w:lang w:val="en-US"/>
        </w:rPr>
        <w:t>Mangistau,Turkestan,Western</w:t>
      </w:r>
      <w:proofErr w:type="spellEnd"/>
      <w:r w:rsidRPr="00536E4D">
        <w:rPr>
          <w:rFonts w:ascii="Times New Roman" w:hAnsi="Times New Roman" w:cs="Times New Roman"/>
          <w:sz w:val="24"/>
          <w:szCs w:val="24"/>
          <w:lang w:val="en-US"/>
        </w:rPr>
        <w:t xml:space="preserve"> Kazakhstan and cities: </w:t>
      </w:r>
      <w:proofErr w:type="spellStart"/>
      <w:r w:rsidRPr="00536E4D">
        <w:rPr>
          <w:rFonts w:ascii="Times New Roman" w:hAnsi="Times New Roman" w:cs="Times New Roman"/>
          <w:sz w:val="24"/>
          <w:szCs w:val="24"/>
          <w:lang w:val="en-US"/>
        </w:rPr>
        <w:t>Nur</w:t>
      </w:r>
      <w:proofErr w:type="spellEnd"/>
      <w:r w:rsidRPr="00536E4D">
        <w:rPr>
          <w:rFonts w:ascii="Times New Roman" w:hAnsi="Times New Roman" w:cs="Times New Roman"/>
          <w:sz w:val="24"/>
          <w:szCs w:val="24"/>
          <w:lang w:val="en-US"/>
        </w:rPr>
        <w:t>-Sultan and Almaty.</w:t>
      </w:r>
    </w:p>
    <w:p w:rsidR="00536E4D" w:rsidRPr="00536E4D" w:rsidRDefault="00536E4D" w:rsidP="00536E4D">
      <w:pPr>
        <w:jc w:val="both"/>
        <w:rPr>
          <w:rFonts w:ascii="Times New Roman" w:hAnsi="Times New Roman" w:cs="Times New Roman"/>
          <w:sz w:val="24"/>
          <w:szCs w:val="24"/>
          <w:lang w:val="en-US"/>
        </w:rPr>
      </w:pPr>
      <w:r w:rsidRPr="00536E4D">
        <w:rPr>
          <w:rFonts w:ascii="Times New Roman" w:hAnsi="Times New Roman" w:cs="Times New Roman"/>
          <w:sz w:val="24"/>
          <w:szCs w:val="24"/>
          <w:lang w:val="en-US"/>
        </w:rPr>
        <w:t xml:space="preserve"> </w:t>
      </w:r>
      <w:r w:rsidRPr="00536E4D">
        <w:rPr>
          <w:rFonts w:ascii="Times New Roman" w:hAnsi="Times New Roman" w:cs="Times New Roman"/>
          <w:sz w:val="24"/>
          <w:szCs w:val="24"/>
          <w:lang w:val="kk-KZ"/>
        </w:rPr>
        <w:t xml:space="preserve"> </w:t>
      </w:r>
      <w:r w:rsidRPr="00536E4D">
        <w:rPr>
          <w:rFonts w:ascii="Times New Roman" w:hAnsi="Times New Roman" w:cs="Times New Roman"/>
          <w:sz w:val="24"/>
          <w:szCs w:val="24"/>
          <w:lang w:val="en-US"/>
        </w:rPr>
        <w:t xml:space="preserve">The aim </w:t>
      </w:r>
      <w:proofErr w:type="gramStart"/>
      <w:r w:rsidRPr="00536E4D">
        <w:rPr>
          <w:rFonts w:ascii="Times New Roman" w:hAnsi="Times New Roman" w:cs="Times New Roman"/>
          <w:sz w:val="24"/>
          <w:szCs w:val="24"/>
          <w:lang w:val="en-US"/>
        </w:rPr>
        <w:t>was  filling</w:t>
      </w:r>
      <w:proofErr w:type="gramEnd"/>
      <w:r w:rsidRPr="00536E4D">
        <w:rPr>
          <w:rFonts w:ascii="Times New Roman" w:hAnsi="Times New Roman" w:cs="Times New Roman"/>
          <w:sz w:val="24"/>
          <w:szCs w:val="24"/>
          <w:lang w:val="en-US"/>
        </w:rPr>
        <w:t xml:space="preserve">  gaps  in students` knowledge of foreign </w:t>
      </w:r>
      <w:proofErr w:type="spellStart"/>
      <w:r w:rsidRPr="00536E4D">
        <w:rPr>
          <w:rFonts w:ascii="Times New Roman" w:hAnsi="Times New Roman" w:cs="Times New Roman"/>
          <w:sz w:val="24"/>
          <w:szCs w:val="24"/>
          <w:lang w:val="en-US"/>
        </w:rPr>
        <w:t>languages,providing</w:t>
      </w:r>
      <w:proofErr w:type="spellEnd"/>
      <w:r w:rsidRPr="00536E4D">
        <w:rPr>
          <w:rFonts w:ascii="Times New Roman" w:hAnsi="Times New Roman" w:cs="Times New Roman"/>
          <w:sz w:val="24"/>
          <w:szCs w:val="24"/>
          <w:lang w:val="en-US"/>
        </w:rPr>
        <w:t xml:space="preserve"> methodological support to teachers. </w:t>
      </w:r>
    </w:p>
    <w:p w:rsidR="00536E4D" w:rsidRPr="00536E4D" w:rsidRDefault="00536E4D" w:rsidP="00536E4D">
      <w:pPr>
        <w:jc w:val="both"/>
        <w:rPr>
          <w:rFonts w:ascii="Times New Roman" w:hAnsi="Times New Roman" w:cs="Times New Roman"/>
          <w:sz w:val="24"/>
          <w:szCs w:val="24"/>
          <w:lang w:val="en-US"/>
        </w:rPr>
      </w:pPr>
      <w:r w:rsidRPr="00536E4D">
        <w:rPr>
          <w:rFonts w:ascii="Times New Roman" w:hAnsi="Times New Roman" w:cs="Times New Roman"/>
          <w:sz w:val="24"/>
          <w:szCs w:val="24"/>
          <w:lang w:val="en-US"/>
        </w:rPr>
        <w:t xml:space="preserve">There </w:t>
      </w:r>
      <w:proofErr w:type="gramStart"/>
      <w:r w:rsidRPr="00536E4D">
        <w:rPr>
          <w:rFonts w:ascii="Times New Roman" w:hAnsi="Times New Roman" w:cs="Times New Roman"/>
          <w:sz w:val="24"/>
          <w:szCs w:val="24"/>
          <w:lang w:val="en-US"/>
        </w:rPr>
        <w:t>were  more</w:t>
      </w:r>
      <w:proofErr w:type="gramEnd"/>
      <w:r w:rsidRPr="00536E4D">
        <w:rPr>
          <w:rFonts w:ascii="Times New Roman" w:hAnsi="Times New Roman" w:cs="Times New Roman"/>
          <w:sz w:val="24"/>
          <w:szCs w:val="24"/>
          <w:lang w:val="en-US"/>
        </w:rPr>
        <w:t xml:space="preserve"> than 250 participants and speakers who had shared with their teaching experiences, according to  the schedule  it consists of 2 sessions  which lasted  from 09:45 till 11:10 and afternoon 14:45 till 16:40. The listeners were satisfied with this webinar sending positive  feedbacks. Asked to organize such webinars more in the future releasing a methodical collection of articles from the </w:t>
      </w:r>
      <w:proofErr w:type="spellStart"/>
      <w:proofErr w:type="gramStart"/>
      <w:r w:rsidRPr="00536E4D">
        <w:rPr>
          <w:rFonts w:ascii="Times New Roman" w:hAnsi="Times New Roman" w:cs="Times New Roman"/>
          <w:sz w:val="24"/>
          <w:szCs w:val="24"/>
          <w:lang w:val="en-US"/>
        </w:rPr>
        <w:t>webinar.All</w:t>
      </w:r>
      <w:proofErr w:type="spellEnd"/>
      <w:proofErr w:type="gramEnd"/>
      <w:r w:rsidRPr="00536E4D">
        <w:rPr>
          <w:rFonts w:ascii="Times New Roman" w:hAnsi="Times New Roman" w:cs="Times New Roman"/>
          <w:sz w:val="24"/>
          <w:szCs w:val="24"/>
          <w:lang w:val="en-US"/>
        </w:rPr>
        <w:t xml:space="preserve"> the speakers  were given certificates for their active participation in.</w:t>
      </w:r>
    </w:p>
    <w:p w:rsidR="00536E4D" w:rsidRPr="00536E4D" w:rsidRDefault="00536E4D" w:rsidP="00536E4D">
      <w:pPr>
        <w:jc w:val="both"/>
        <w:rPr>
          <w:rFonts w:ascii="Times New Roman" w:hAnsi="Times New Roman" w:cs="Times New Roman"/>
          <w:sz w:val="24"/>
          <w:szCs w:val="24"/>
          <w:lang w:val="en-US"/>
        </w:rPr>
      </w:pPr>
      <w:bookmarkStart w:id="0" w:name="_GoBack"/>
      <w:bookmarkEnd w:id="0"/>
    </w:p>
    <w:p w:rsidR="00536E4D" w:rsidRPr="00536E4D" w:rsidRDefault="00536E4D" w:rsidP="00536E4D">
      <w:pPr>
        <w:rPr>
          <w:lang w:val="en-US"/>
        </w:rPr>
      </w:pPr>
    </w:p>
    <w:p w:rsidR="00536E4D" w:rsidRDefault="00536E4D" w:rsidP="00536E4D">
      <w:pPr>
        <w:ind w:firstLine="708"/>
        <w:jc w:val="both"/>
        <w:rPr>
          <w:rFonts w:ascii="Times New Roman" w:hAnsi="Times New Roman" w:cs="Times New Roman"/>
          <w:sz w:val="28"/>
          <w:szCs w:val="28"/>
          <w:lang w:val="kk-KZ"/>
        </w:rPr>
      </w:pPr>
    </w:p>
    <w:p w:rsidR="00CD5FF6" w:rsidRPr="001E1A7B" w:rsidRDefault="00CD5FF6" w:rsidP="0000390A">
      <w:pPr>
        <w:ind w:firstLine="708"/>
        <w:jc w:val="both"/>
        <w:rPr>
          <w:rFonts w:ascii="Times New Roman" w:hAnsi="Times New Roman" w:cs="Times New Roman"/>
          <w:sz w:val="28"/>
          <w:szCs w:val="28"/>
          <w:lang w:val="kk-KZ"/>
        </w:rPr>
      </w:pPr>
    </w:p>
    <w:p w:rsidR="0036143A" w:rsidRPr="00536E4D" w:rsidRDefault="0036143A">
      <w:pPr>
        <w:rPr>
          <w:lang w:val="kk-KZ"/>
        </w:rPr>
      </w:pPr>
    </w:p>
    <w:p w:rsidR="00940020" w:rsidRPr="00536E4D" w:rsidRDefault="00940020">
      <w:pPr>
        <w:rPr>
          <w:lang w:val="kk-KZ"/>
        </w:rPr>
      </w:pPr>
    </w:p>
    <w:p w:rsidR="00940020" w:rsidRDefault="00940020">
      <w:r w:rsidRPr="00940020">
        <w:rPr>
          <w:noProof/>
          <w:lang w:eastAsia="ru-RU"/>
        </w:rPr>
        <w:drawing>
          <wp:inline distT="0" distB="0" distL="0" distR="0">
            <wp:extent cx="6048375" cy="4657725"/>
            <wp:effectExtent l="0" t="0" r="9525" b="9525"/>
            <wp:docPr id="2" name="Рисунок 2" descr="C:\Users\User\Downloads\IMG-202202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20220202-WA0006.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48375" cy="4657725"/>
                    </a:xfrm>
                    <a:prstGeom prst="rect">
                      <a:avLst/>
                    </a:prstGeom>
                    <a:noFill/>
                    <a:ln>
                      <a:noFill/>
                    </a:ln>
                  </pic:spPr>
                </pic:pic>
              </a:graphicData>
            </a:graphic>
          </wp:inline>
        </w:drawing>
      </w:r>
    </w:p>
    <w:p w:rsidR="00C2710D" w:rsidRDefault="00C2710D">
      <w:r>
        <w:rPr>
          <w:noProof/>
          <w:lang w:eastAsia="ru-RU"/>
        </w:rPr>
        <w:lastRenderedPageBreak/>
        <w:drawing>
          <wp:inline distT="0" distB="0" distL="0" distR="0" wp14:anchorId="1D76166D" wp14:editId="56470B6B">
            <wp:extent cx="6048375" cy="334137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48375" cy="3341370"/>
                    </a:xfrm>
                    <a:prstGeom prst="rect">
                      <a:avLst/>
                    </a:prstGeom>
                  </pic:spPr>
                </pic:pic>
              </a:graphicData>
            </a:graphic>
          </wp:inline>
        </w:drawing>
      </w:r>
    </w:p>
    <w:p w:rsidR="00C935FF" w:rsidRDefault="00C935FF">
      <w:r>
        <w:rPr>
          <w:noProof/>
          <w:lang w:eastAsia="ru-RU"/>
        </w:rPr>
        <w:drawing>
          <wp:inline distT="0" distB="0" distL="0" distR="0" wp14:anchorId="1AA3C479" wp14:editId="17B50850">
            <wp:extent cx="5940425" cy="334137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3341370"/>
                    </a:xfrm>
                    <a:prstGeom prst="rect">
                      <a:avLst/>
                    </a:prstGeom>
                  </pic:spPr>
                </pic:pic>
              </a:graphicData>
            </a:graphic>
          </wp:inline>
        </w:drawing>
      </w:r>
    </w:p>
    <w:p w:rsidR="00C935FF" w:rsidRDefault="00C935FF"/>
    <w:p w:rsidR="00C42195" w:rsidRDefault="00C2710D">
      <w:r>
        <w:rPr>
          <w:noProof/>
          <w:lang w:eastAsia="ru-RU"/>
        </w:rPr>
        <w:lastRenderedPageBreak/>
        <w:drawing>
          <wp:inline distT="0" distB="0" distL="0" distR="0" wp14:anchorId="394699E1" wp14:editId="648A260D">
            <wp:extent cx="5940425" cy="293370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2933700"/>
                    </a:xfrm>
                    <a:prstGeom prst="rect">
                      <a:avLst/>
                    </a:prstGeom>
                  </pic:spPr>
                </pic:pic>
              </a:graphicData>
            </a:graphic>
          </wp:inline>
        </w:drawing>
      </w:r>
    </w:p>
    <w:p w:rsidR="00C2710D" w:rsidRDefault="00C2710D">
      <w:r>
        <w:rPr>
          <w:noProof/>
          <w:lang w:eastAsia="ru-RU"/>
        </w:rPr>
        <w:drawing>
          <wp:inline distT="0" distB="0" distL="0" distR="0" wp14:anchorId="2F0B994A" wp14:editId="6B047649">
            <wp:extent cx="5940425" cy="334137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3341370"/>
                    </a:xfrm>
                    <a:prstGeom prst="rect">
                      <a:avLst/>
                    </a:prstGeom>
                  </pic:spPr>
                </pic:pic>
              </a:graphicData>
            </a:graphic>
          </wp:inline>
        </w:drawing>
      </w:r>
    </w:p>
    <w:p w:rsidR="00C2710D" w:rsidRDefault="00C2710D"/>
    <w:p w:rsidR="00C2710D" w:rsidRDefault="00C2710D"/>
    <w:p w:rsidR="00C2710D" w:rsidRDefault="00C2710D"/>
    <w:p w:rsidR="00C2710D" w:rsidRDefault="00C2710D"/>
    <w:p w:rsidR="00C2710D" w:rsidRDefault="00C2710D"/>
    <w:p w:rsidR="00C2710D" w:rsidRDefault="00C2710D"/>
    <w:p w:rsidR="001659B7" w:rsidRDefault="001659B7"/>
    <w:p w:rsidR="00076A02" w:rsidRDefault="00076A02"/>
    <w:p w:rsidR="00076A02" w:rsidRDefault="00076A02"/>
    <w:p w:rsidR="00076A02" w:rsidRDefault="00076A02"/>
    <w:p w:rsidR="00E26C32" w:rsidRDefault="00E26C32"/>
    <w:p w:rsidR="00E26C32" w:rsidRDefault="00E26C32"/>
    <w:p w:rsidR="009823CF" w:rsidRDefault="009823CF"/>
    <w:p w:rsidR="009823CF" w:rsidRDefault="009823CF"/>
    <w:p w:rsidR="009823CF" w:rsidRDefault="009823CF"/>
    <w:p w:rsidR="009823CF" w:rsidRDefault="009823CF"/>
    <w:p w:rsidR="009823CF" w:rsidRDefault="009823CF"/>
    <w:p w:rsidR="009823CF" w:rsidRDefault="009823CF">
      <w:pPr>
        <w:rPr>
          <w:noProof/>
          <w:lang w:eastAsia="ru-RU"/>
        </w:rPr>
      </w:pPr>
    </w:p>
    <w:p w:rsidR="009823CF" w:rsidRDefault="009823CF">
      <w:pPr>
        <w:rPr>
          <w:noProof/>
          <w:lang w:eastAsia="ru-RU"/>
        </w:rPr>
      </w:pPr>
    </w:p>
    <w:p w:rsidR="009823CF" w:rsidRDefault="009823CF">
      <w:pPr>
        <w:rPr>
          <w:noProof/>
          <w:lang w:eastAsia="ru-RU"/>
        </w:rPr>
      </w:pPr>
    </w:p>
    <w:p w:rsidR="009823CF" w:rsidRDefault="009823CF"/>
    <w:p w:rsidR="00A250CD" w:rsidRDefault="00A250CD"/>
    <w:p w:rsidR="00AF78FE" w:rsidRDefault="00AF78FE"/>
    <w:p w:rsidR="00AF78FE" w:rsidRDefault="00AF78FE">
      <w:r>
        <w:rPr>
          <w:noProof/>
          <w:lang w:eastAsia="ru-RU"/>
        </w:rPr>
        <w:drawing>
          <wp:inline distT="0" distB="0" distL="0" distR="0" wp14:anchorId="3D5E2D5E" wp14:editId="08AD8EDE">
            <wp:extent cx="5667375" cy="334137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67375" cy="3341370"/>
                    </a:xfrm>
                    <a:prstGeom prst="rect">
                      <a:avLst/>
                    </a:prstGeom>
                  </pic:spPr>
                </pic:pic>
              </a:graphicData>
            </a:graphic>
          </wp:inline>
        </w:drawing>
      </w:r>
    </w:p>
    <w:p w:rsidR="00AF78FE" w:rsidRDefault="00AF78FE"/>
    <w:p w:rsidR="00AF78FE" w:rsidRDefault="00AF78FE">
      <w:r>
        <w:rPr>
          <w:noProof/>
          <w:lang w:eastAsia="ru-RU"/>
        </w:rPr>
        <w:lastRenderedPageBreak/>
        <w:drawing>
          <wp:inline distT="0" distB="0" distL="0" distR="0" wp14:anchorId="10CAAF37" wp14:editId="2141CD77">
            <wp:extent cx="5940425" cy="3341370"/>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341370"/>
                    </a:xfrm>
                    <a:prstGeom prst="rect">
                      <a:avLst/>
                    </a:prstGeom>
                  </pic:spPr>
                </pic:pic>
              </a:graphicData>
            </a:graphic>
          </wp:inline>
        </w:drawing>
      </w:r>
    </w:p>
    <w:p w:rsidR="00AF78FE" w:rsidRDefault="00AF78FE"/>
    <w:p w:rsidR="00AF78FE" w:rsidRDefault="00AF78FE">
      <w:r>
        <w:rPr>
          <w:noProof/>
          <w:lang w:eastAsia="ru-RU"/>
        </w:rPr>
        <w:drawing>
          <wp:inline distT="0" distB="0" distL="0" distR="0" wp14:anchorId="6AFC6FB6" wp14:editId="06C7F851">
            <wp:extent cx="5940425" cy="3341370"/>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3341370"/>
                    </a:xfrm>
                    <a:prstGeom prst="rect">
                      <a:avLst/>
                    </a:prstGeom>
                  </pic:spPr>
                </pic:pic>
              </a:graphicData>
            </a:graphic>
          </wp:inline>
        </w:drawing>
      </w:r>
    </w:p>
    <w:p w:rsidR="00AF78FE" w:rsidRDefault="00AF78FE">
      <w:r>
        <w:rPr>
          <w:noProof/>
          <w:lang w:eastAsia="ru-RU"/>
        </w:rPr>
        <w:lastRenderedPageBreak/>
        <w:drawing>
          <wp:inline distT="0" distB="0" distL="0" distR="0" wp14:anchorId="6628C0F3" wp14:editId="7FA98446">
            <wp:extent cx="5940425" cy="3341370"/>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3341370"/>
                    </a:xfrm>
                    <a:prstGeom prst="rect">
                      <a:avLst/>
                    </a:prstGeom>
                  </pic:spPr>
                </pic:pic>
              </a:graphicData>
            </a:graphic>
          </wp:inline>
        </w:drawing>
      </w:r>
    </w:p>
    <w:p w:rsidR="00AF78FE" w:rsidRDefault="00AF78FE"/>
    <w:p w:rsidR="00AF78FE" w:rsidRDefault="00AF78FE">
      <w:r>
        <w:rPr>
          <w:noProof/>
          <w:lang w:eastAsia="ru-RU"/>
        </w:rPr>
        <w:drawing>
          <wp:inline distT="0" distB="0" distL="0" distR="0" wp14:anchorId="26CD6C12" wp14:editId="40E29051">
            <wp:extent cx="5940425" cy="3341370"/>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0425" cy="3341370"/>
                    </a:xfrm>
                    <a:prstGeom prst="rect">
                      <a:avLst/>
                    </a:prstGeom>
                  </pic:spPr>
                </pic:pic>
              </a:graphicData>
            </a:graphic>
          </wp:inline>
        </w:drawing>
      </w:r>
    </w:p>
    <w:p w:rsidR="00AF78FE" w:rsidRDefault="00AF78FE"/>
    <w:p w:rsidR="00AF78FE" w:rsidRDefault="00AF78FE">
      <w:r>
        <w:rPr>
          <w:noProof/>
          <w:lang w:eastAsia="ru-RU"/>
        </w:rPr>
        <w:lastRenderedPageBreak/>
        <w:drawing>
          <wp:inline distT="0" distB="0" distL="0" distR="0" wp14:anchorId="52AAF490" wp14:editId="06A3B3AD">
            <wp:extent cx="5940425" cy="3341370"/>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3341370"/>
                    </a:xfrm>
                    <a:prstGeom prst="rect">
                      <a:avLst/>
                    </a:prstGeom>
                  </pic:spPr>
                </pic:pic>
              </a:graphicData>
            </a:graphic>
          </wp:inline>
        </w:drawing>
      </w:r>
    </w:p>
    <w:p w:rsidR="00AF78FE" w:rsidRDefault="00AF78FE">
      <w:r>
        <w:rPr>
          <w:noProof/>
          <w:lang w:eastAsia="ru-RU"/>
        </w:rPr>
        <w:drawing>
          <wp:inline distT="0" distB="0" distL="0" distR="0" wp14:anchorId="08E8FD76" wp14:editId="47011A1B">
            <wp:extent cx="5940425" cy="3341370"/>
            <wp:effectExtent l="0" t="0" r="317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3341370"/>
                    </a:xfrm>
                    <a:prstGeom prst="rect">
                      <a:avLst/>
                    </a:prstGeom>
                  </pic:spPr>
                </pic:pic>
              </a:graphicData>
            </a:graphic>
          </wp:inline>
        </w:drawing>
      </w:r>
    </w:p>
    <w:p w:rsidR="00AF78FE" w:rsidRDefault="00AF78FE">
      <w:r>
        <w:rPr>
          <w:noProof/>
          <w:lang w:eastAsia="ru-RU"/>
        </w:rPr>
        <w:lastRenderedPageBreak/>
        <w:drawing>
          <wp:inline distT="0" distB="0" distL="0" distR="0" wp14:anchorId="65BC9347" wp14:editId="0916AF6A">
            <wp:extent cx="5940425" cy="3341370"/>
            <wp:effectExtent l="0" t="0" r="317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341370"/>
                    </a:xfrm>
                    <a:prstGeom prst="rect">
                      <a:avLst/>
                    </a:prstGeom>
                  </pic:spPr>
                </pic:pic>
              </a:graphicData>
            </a:graphic>
          </wp:inline>
        </w:drawing>
      </w:r>
    </w:p>
    <w:p w:rsidR="00AF78FE" w:rsidRDefault="00AF78FE"/>
    <w:p w:rsidR="00AF78FE" w:rsidRDefault="00AF78FE">
      <w:r>
        <w:rPr>
          <w:noProof/>
          <w:lang w:eastAsia="ru-RU"/>
        </w:rPr>
        <w:drawing>
          <wp:inline distT="0" distB="0" distL="0" distR="0" wp14:anchorId="1D6841A1" wp14:editId="796856B1">
            <wp:extent cx="5940425" cy="3341370"/>
            <wp:effectExtent l="0" t="0" r="317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41370"/>
                    </a:xfrm>
                    <a:prstGeom prst="rect">
                      <a:avLst/>
                    </a:prstGeom>
                  </pic:spPr>
                </pic:pic>
              </a:graphicData>
            </a:graphic>
          </wp:inline>
        </w:drawing>
      </w:r>
    </w:p>
    <w:p w:rsidR="00AF78FE" w:rsidRDefault="00C2710D">
      <w:r>
        <w:rPr>
          <w:noProof/>
          <w:lang w:eastAsia="ru-RU"/>
        </w:rPr>
        <w:lastRenderedPageBreak/>
        <w:drawing>
          <wp:inline distT="0" distB="0" distL="0" distR="0" wp14:anchorId="522D77A7" wp14:editId="355432F6">
            <wp:extent cx="5940425" cy="3341370"/>
            <wp:effectExtent l="0" t="0" r="317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341370"/>
                    </a:xfrm>
                    <a:prstGeom prst="rect">
                      <a:avLst/>
                    </a:prstGeom>
                  </pic:spPr>
                </pic:pic>
              </a:graphicData>
            </a:graphic>
          </wp:inline>
        </w:drawing>
      </w:r>
    </w:p>
    <w:p w:rsidR="00C2710D" w:rsidRDefault="00C2710D">
      <w:r>
        <w:rPr>
          <w:noProof/>
          <w:lang w:eastAsia="ru-RU"/>
        </w:rPr>
        <w:drawing>
          <wp:inline distT="0" distB="0" distL="0" distR="0" wp14:anchorId="14C2889D" wp14:editId="05FFA79C">
            <wp:extent cx="5940425" cy="3341370"/>
            <wp:effectExtent l="0" t="0" r="317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3341370"/>
                    </a:xfrm>
                    <a:prstGeom prst="rect">
                      <a:avLst/>
                    </a:prstGeom>
                  </pic:spPr>
                </pic:pic>
              </a:graphicData>
            </a:graphic>
          </wp:inline>
        </w:drawing>
      </w:r>
    </w:p>
    <w:p w:rsidR="00C2710D" w:rsidRDefault="00C2710D"/>
    <w:p w:rsidR="00AF78FE" w:rsidRDefault="00C2710D">
      <w:r>
        <w:rPr>
          <w:noProof/>
          <w:lang w:eastAsia="ru-RU"/>
        </w:rPr>
        <w:lastRenderedPageBreak/>
        <w:drawing>
          <wp:inline distT="0" distB="0" distL="0" distR="0" wp14:anchorId="62C364C1" wp14:editId="7CFD2410">
            <wp:extent cx="5940425" cy="3341370"/>
            <wp:effectExtent l="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3341370"/>
                    </a:xfrm>
                    <a:prstGeom prst="rect">
                      <a:avLst/>
                    </a:prstGeom>
                  </pic:spPr>
                </pic:pic>
              </a:graphicData>
            </a:graphic>
          </wp:inline>
        </w:drawing>
      </w:r>
    </w:p>
    <w:sectPr w:rsidR="00AF78FE" w:rsidSect="00C42195">
      <w:pgSz w:w="11906" w:h="16838"/>
      <w:pgMar w:top="993"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5C3"/>
    <w:rsid w:val="0000390A"/>
    <w:rsid w:val="000305C3"/>
    <w:rsid w:val="00076A02"/>
    <w:rsid w:val="001659B7"/>
    <w:rsid w:val="001E1A7B"/>
    <w:rsid w:val="0036143A"/>
    <w:rsid w:val="00536E4D"/>
    <w:rsid w:val="009035EF"/>
    <w:rsid w:val="00940020"/>
    <w:rsid w:val="009823CF"/>
    <w:rsid w:val="00A250CD"/>
    <w:rsid w:val="00A3102E"/>
    <w:rsid w:val="00AF78FE"/>
    <w:rsid w:val="00C1585A"/>
    <w:rsid w:val="00C2710D"/>
    <w:rsid w:val="00C42195"/>
    <w:rsid w:val="00C935FF"/>
    <w:rsid w:val="00CD5FF6"/>
    <w:rsid w:val="00D347C2"/>
    <w:rsid w:val="00E26C32"/>
    <w:rsid w:val="00EE78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9438"/>
  <w15:chartTrackingRefBased/>
  <w15:docId w15:val="{DC667511-07D7-45B4-B459-7FBF6320A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78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78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11</Pages>
  <Words>435</Words>
  <Characters>2484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22</cp:revision>
  <dcterms:created xsi:type="dcterms:W3CDTF">2022-02-02T04:32:00Z</dcterms:created>
  <dcterms:modified xsi:type="dcterms:W3CDTF">2022-02-03T05:21:00Z</dcterms:modified>
</cp:coreProperties>
</file>