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0976F9" w14:textId="5E0EFE2C" w:rsidR="00A62F11" w:rsidRDefault="00A62F11" w:rsidP="00C142DF">
      <w:pPr>
        <w:jc w:val="center"/>
        <w:rPr>
          <w:rFonts w:ascii="Times New Roman" w:hAnsi="Times New Roman" w:cs="Times New Roman"/>
          <w:b/>
          <w:bCs/>
          <w:sz w:val="28"/>
          <w:szCs w:val="28"/>
          <w:lang w:val="kk-KZ"/>
        </w:rPr>
      </w:pPr>
    </w:p>
    <w:p w14:paraId="66AC8587" w14:textId="2727A9E4" w:rsidR="00C142DF" w:rsidRDefault="00C142DF" w:rsidP="00C142DF">
      <w:pPr>
        <w:jc w:val="center"/>
        <w:rPr>
          <w:rFonts w:ascii="Times New Roman" w:hAnsi="Times New Roman" w:cs="Times New Roman"/>
          <w:b/>
          <w:bCs/>
          <w:sz w:val="28"/>
          <w:szCs w:val="28"/>
          <w:lang w:val="kk-KZ"/>
        </w:rPr>
      </w:pPr>
      <w:r w:rsidRPr="00CD6451">
        <w:rPr>
          <w:rFonts w:ascii="Times New Roman" w:hAnsi="Times New Roman" w:cs="Times New Roman"/>
          <w:b/>
          <w:bCs/>
          <w:sz w:val="28"/>
          <w:szCs w:val="28"/>
          <w:lang w:val="kk-KZ"/>
        </w:rPr>
        <w:t>Білім берудің оқу-әдістемелік орталығы</w:t>
      </w:r>
    </w:p>
    <w:p w14:paraId="1D2623DB" w14:textId="04629B5D" w:rsidR="00CD7D45" w:rsidRDefault="00CD7D45" w:rsidP="00C142DF">
      <w:pPr>
        <w:jc w:val="center"/>
        <w:rPr>
          <w:rFonts w:ascii="Times New Roman" w:hAnsi="Times New Roman" w:cs="Times New Roman"/>
          <w:b/>
          <w:bCs/>
          <w:sz w:val="28"/>
          <w:szCs w:val="28"/>
          <w:lang w:val="kk-KZ"/>
        </w:rPr>
      </w:pPr>
    </w:p>
    <w:p w14:paraId="11C95815" w14:textId="07F39DEF" w:rsidR="00CD6451" w:rsidRDefault="00375F8F" w:rsidP="00CD6451">
      <w:pPr>
        <w:jc w:val="center"/>
        <w:rPr>
          <w:rFonts w:ascii="Times New Roman" w:hAnsi="Times New Roman" w:cs="Times New Roman"/>
          <w:b/>
          <w:bCs/>
          <w:sz w:val="28"/>
          <w:szCs w:val="28"/>
          <w:lang w:val="kk-KZ"/>
        </w:rPr>
      </w:pPr>
      <w:r>
        <w:rPr>
          <w:rFonts w:ascii="Times New Roman" w:hAnsi="Times New Roman" w:cs="Times New Roman"/>
          <w:b/>
          <w:bCs/>
          <w:noProof/>
          <w:sz w:val="28"/>
          <w:szCs w:val="28"/>
          <w:lang w:val="kk-KZ"/>
        </w:rPr>
        <w:drawing>
          <wp:inline distT="0" distB="0" distL="0" distR="0" wp14:anchorId="5B54BE58" wp14:editId="06986009">
            <wp:extent cx="5133582" cy="5572125"/>
            <wp:effectExtent l="0" t="0" r="0" b="0"/>
            <wp:docPr id="83943545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45020" cy="5584540"/>
                    </a:xfrm>
                    <a:prstGeom prst="rect">
                      <a:avLst/>
                    </a:prstGeom>
                    <a:noFill/>
                    <a:ln>
                      <a:noFill/>
                    </a:ln>
                  </pic:spPr>
                </pic:pic>
              </a:graphicData>
            </a:graphic>
          </wp:inline>
        </w:drawing>
      </w:r>
      <w:bookmarkStart w:id="0" w:name="_Hlk159513259"/>
      <w:bookmarkStart w:id="1" w:name="_Hlk151711920"/>
      <w:bookmarkEnd w:id="0"/>
      <w:bookmarkEnd w:id="1"/>
    </w:p>
    <w:p w14:paraId="12C71000" w14:textId="39017509" w:rsidR="00CD6451" w:rsidRPr="00B77803" w:rsidRDefault="003059E3" w:rsidP="00B77803">
      <w:pPr>
        <w:spacing w:after="0"/>
        <w:jc w:val="center"/>
        <w:rPr>
          <w:rFonts w:ascii="Times New Roman" w:hAnsi="Times New Roman" w:cs="Times New Roman"/>
          <w:b/>
          <w:bCs/>
          <w:sz w:val="28"/>
          <w:szCs w:val="28"/>
          <w:lang w:val="kk-KZ"/>
        </w:rPr>
      </w:pPr>
      <w:r w:rsidRPr="003059E3">
        <w:rPr>
          <w:rFonts w:ascii="Times New Roman" w:hAnsi="Times New Roman" w:cs="Times New Roman"/>
          <w:b/>
          <w:bCs/>
          <w:sz w:val="28"/>
          <w:szCs w:val="28"/>
          <w:lang w:val="kk-KZ"/>
        </w:rPr>
        <w:t>«</w:t>
      </w:r>
      <w:r w:rsidR="00375F8F">
        <w:rPr>
          <w:rFonts w:ascii="Times New Roman" w:hAnsi="Times New Roman" w:cs="Times New Roman"/>
          <w:b/>
          <w:bCs/>
          <w:sz w:val="28"/>
          <w:szCs w:val="28"/>
          <w:lang w:val="kk-KZ"/>
        </w:rPr>
        <w:t>Арнайы мектепте ерекше білім беру қажеттілігі бар балаларды оқыту әдіс-тәсілдері мен технологиялары</w:t>
      </w:r>
      <w:r w:rsidRPr="003059E3">
        <w:rPr>
          <w:rFonts w:ascii="Times New Roman" w:hAnsi="Times New Roman" w:cs="Times New Roman"/>
          <w:b/>
          <w:bCs/>
          <w:sz w:val="28"/>
          <w:szCs w:val="28"/>
          <w:lang w:val="kk-KZ"/>
        </w:rPr>
        <w:t xml:space="preserve">» </w:t>
      </w:r>
      <w:r w:rsidR="00CD6451" w:rsidRPr="00CD6451">
        <w:rPr>
          <w:rFonts w:ascii="Times New Roman" w:hAnsi="Times New Roman" w:cs="Times New Roman"/>
          <w:sz w:val="28"/>
          <w:szCs w:val="28"/>
          <w:lang w:val="kk-KZ"/>
        </w:rPr>
        <w:t>облыстық онлайн семинар</w:t>
      </w:r>
    </w:p>
    <w:p w14:paraId="7794A38A" w14:textId="1A5C8549" w:rsidR="00CD6451" w:rsidRDefault="00CD6451" w:rsidP="00CD6451">
      <w:pPr>
        <w:jc w:val="center"/>
        <w:rPr>
          <w:rFonts w:ascii="Times New Roman" w:hAnsi="Times New Roman" w:cs="Times New Roman"/>
          <w:sz w:val="28"/>
          <w:szCs w:val="28"/>
          <w:lang w:val="kk-KZ"/>
        </w:rPr>
      </w:pPr>
    </w:p>
    <w:p w14:paraId="1C52DE72" w14:textId="7FB5B99C" w:rsidR="00CD6451" w:rsidRDefault="00CD6451" w:rsidP="00CD6451">
      <w:pPr>
        <w:jc w:val="center"/>
        <w:rPr>
          <w:rFonts w:ascii="Times New Roman" w:hAnsi="Times New Roman" w:cs="Times New Roman"/>
          <w:sz w:val="28"/>
          <w:szCs w:val="28"/>
          <w:lang w:val="kk-KZ"/>
        </w:rPr>
      </w:pPr>
    </w:p>
    <w:p w14:paraId="47750F82" w14:textId="77777777" w:rsidR="00B77803" w:rsidRDefault="00B77803" w:rsidP="00CD6451">
      <w:pPr>
        <w:jc w:val="center"/>
        <w:rPr>
          <w:rFonts w:ascii="Times New Roman" w:hAnsi="Times New Roman" w:cs="Times New Roman"/>
          <w:sz w:val="28"/>
          <w:szCs w:val="28"/>
          <w:lang w:val="kk-KZ"/>
        </w:rPr>
      </w:pPr>
    </w:p>
    <w:p w14:paraId="322C71E3" w14:textId="0EC08294" w:rsidR="00CD6451" w:rsidRDefault="00CD6451" w:rsidP="00CD6451">
      <w:pPr>
        <w:jc w:val="center"/>
        <w:rPr>
          <w:rFonts w:ascii="Times New Roman" w:hAnsi="Times New Roman" w:cs="Times New Roman"/>
          <w:sz w:val="28"/>
          <w:szCs w:val="28"/>
          <w:lang w:val="kk-KZ"/>
        </w:rPr>
      </w:pPr>
    </w:p>
    <w:p w14:paraId="4009EA73" w14:textId="77777777" w:rsidR="00CD7D45" w:rsidRDefault="00CD7D45" w:rsidP="00CD6451">
      <w:pPr>
        <w:jc w:val="center"/>
        <w:rPr>
          <w:rFonts w:ascii="Times New Roman" w:hAnsi="Times New Roman" w:cs="Times New Roman"/>
          <w:sz w:val="28"/>
          <w:szCs w:val="28"/>
          <w:lang w:val="kk-KZ"/>
        </w:rPr>
      </w:pPr>
    </w:p>
    <w:p w14:paraId="7F499471" w14:textId="0AFCD543" w:rsidR="0047320D" w:rsidRDefault="0047320D" w:rsidP="00CD6451">
      <w:pPr>
        <w:jc w:val="center"/>
        <w:rPr>
          <w:rFonts w:ascii="Times New Roman" w:hAnsi="Times New Roman" w:cs="Times New Roman"/>
          <w:b/>
          <w:bCs/>
          <w:sz w:val="28"/>
          <w:szCs w:val="28"/>
          <w:lang w:val="kk-KZ"/>
        </w:rPr>
      </w:pPr>
    </w:p>
    <w:p w14:paraId="5F700771" w14:textId="77777777" w:rsidR="00A62F11" w:rsidRDefault="00A62F11" w:rsidP="00CD6451">
      <w:pPr>
        <w:jc w:val="center"/>
        <w:rPr>
          <w:rFonts w:ascii="Times New Roman" w:hAnsi="Times New Roman" w:cs="Times New Roman"/>
          <w:b/>
          <w:bCs/>
          <w:sz w:val="28"/>
          <w:szCs w:val="28"/>
          <w:lang w:val="kk-KZ"/>
        </w:rPr>
      </w:pPr>
    </w:p>
    <w:p w14:paraId="3DDCA2FC" w14:textId="534937DA" w:rsidR="00A62F11" w:rsidRPr="008C5F3C" w:rsidRDefault="00A62F11" w:rsidP="00CD6451">
      <w:pPr>
        <w:jc w:val="center"/>
        <w:rPr>
          <w:rFonts w:ascii="Times New Roman" w:hAnsi="Times New Roman" w:cs="Times New Roman"/>
          <w:b/>
          <w:bCs/>
          <w:sz w:val="28"/>
          <w:szCs w:val="28"/>
          <w:lang w:val="kk-KZ"/>
        </w:rPr>
      </w:pPr>
    </w:p>
    <w:p w14:paraId="7329CC19" w14:textId="77777777" w:rsidR="00CD6451" w:rsidRPr="008C5F3C" w:rsidRDefault="00CD6451" w:rsidP="00CD6451">
      <w:pPr>
        <w:spacing w:after="0"/>
        <w:jc w:val="center"/>
        <w:rPr>
          <w:rFonts w:ascii="Times New Roman" w:hAnsi="Times New Roman" w:cs="Times New Roman"/>
          <w:b/>
          <w:bCs/>
          <w:sz w:val="28"/>
          <w:szCs w:val="28"/>
          <w:lang w:val="kk-KZ"/>
        </w:rPr>
      </w:pPr>
      <w:r w:rsidRPr="008C5F3C">
        <w:rPr>
          <w:rFonts w:ascii="Times New Roman" w:hAnsi="Times New Roman" w:cs="Times New Roman"/>
          <w:b/>
          <w:bCs/>
          <w:sz w:val="28"/>
          <w:szCs w:val="28"/>
          <w:lang w:val="kk-KZ"/>
        </w:rPr>
        <w:t>Ақтау қаласы</w:t>
      </w:r>
    </w:p>
    <w:p w14:paraId="60976253" w14:textId="453C4EEA" w:rsidR="00685D9A" w:rsidRPr="00904AD6" w:rsidRDefault="00CD6451" w:rsidP="00663BEC">
      <w:pPr>
        <w:jc w:val="center"/>
        <w:rPr>
          <w:rFonts w:ascii="Times New Roman" w:hAnsi="Times New Roman" w:cs="Times New Roman"/>
          <w:b/>
          <w:bCs/>
          <w:sz w:val="28"/>
          <w:szCs w:val="28"/>
          <w:lang w:val="kk-KZ"/>
        </w:rPr>
      </w:pPr>
      <w:r w:rsidRPr="008C5F3C">
        <w:rPr>
          <w:rFonts w:ascii="Times New Roman" w:hAnsi="Times New Roman" w:cs="Times New Roman"/>
          <w:b/>
          <w:bCs/>
          <w:sz w:val="28"/>
          <w:szCs w:val="28"/>
          <w:lang w:val="kk-KZ"/>
        </w:rPr>
        <w:t>2024 оқу жылы</w:t>
      </w:r>
    </w:p>
    <w:p w14:paraId="51183FDD" w14:textId="77777777" w:rsidR="00A62F11" w:rsidRDefault="00A62F11" w:rsidP="0047320D">
      <w:pPr>
        <w:snapToGrid w:val="0"/>
        <w:spacing w:after="0" w:line="240" w:lineRule="auto"/>
        <w:jc w:val="center"/>
        <w:rPr>
          <w:rFonts w:ascii="Times New Roman" w:hAnsi="Times New Roman" w:cs="Times New Roman"/>
          <w:b/>
          <w:sz w:val="28"/>
          <w:szCs w:val="28"/>
          <w:lang w:val="kk-KZ"/>
        </w:rPr>
      </w:pPr>
    </w:p>
    <w:p w14:paraId="449281DB" w14:textId="389559C9" w:rsidR="002D70FF" w:rsidRPr="002D70FF" w:rsidRDefault="00D819B4" w:rsidP="002D70FF">
      <w:pPr>
        <w:snapToGrid w:val="0"/>
        <w:spacing w:after="0"/>
        <w:ind w:left="-567" w:firstLine="425"/>
        <w:jc w:val="center"/>
        <w:rPr>
          <w:rFonts w:ascii="Times New Roman" w:hAnsi="Times New Roman" w:cs="Times New Roman"/>
          <w:b/>
          <w:sz w:val="28"/>
          <w:szCs w:val="28"/>
          <w:lang w:val="kk-KZ"/>
        </w:rPr>
      </w:pPr>
      <w:r w:rsidRPr="002D70FF">
        <w:rPr>
          <w:rFonts w:ascii="Times New Roman" w:hAnsi="Times New Roman" w:cs="Times New Roman"/>
          <w:b/>
          <w:sz w:val="28"/>
          <w:szCs w:val="28"/>
          <w:lang w:val="kk-KZ"/>
        </w:rPr>
        <w:t xml:space="preserve"> </w:t>
      </w:r>
      <w:r w:rsidR="002D70FF" w:rsidRPr="002D70FF">
        <w:rPr>
          <w:rFonts w:ascii="Times New Roman" w:hAnsi="Times New Roman" w:cs="Times New Roman"/>
          <w:b/>
          <w:sz w:val="28"/>
          <w:szCs w:val="28"/>
          <w:lang w:val="kk-KZ"/>
        </w:rPr>
        <w:t>«</w:t>
      </w:r>
      <w:r w:rsidR="00375F8F" w:rsidRPr="00375F8F">
        <w:rPr>
          <w:rFonts w:ascii="Times New Roman" w:hAnsi="Times New Roman" w:cs="Times New Roman"/>
          <w:b/>
          <w:sz w:val="28"/>
          <w:szCs w:val="28"/>
          <w:lang w:val="kk-KZ"/>
        </w:rPr>
        <w:t>Арнайы мектепте ерекше білім беру қажеттілігі бар балаларды оқыту әдіс-тәсілдері мен технологиялары</w:t>
      </w:r>
      <w:r w:rsidR="002D70FF" w:rsidRPr="002D70FF">
        <w:rPr>
          <w:rFonts w:ascii="Times New Roman" w:hAnsi="Times New Roman" w:cs="Times New Roman"/>
          <w:b/>
          <w:sz w:val="28"/>
          <w:szCs w:val="28"/>
          <w:lang w:val="kk-KZ"/>
        </w:rPr>
        <w:t>»</w:t>
      </w:r>
    </w:p>
    <w:p w14:paraId="438C8780" w14:textId="77777777" w:rsidR="002D70FF" w:rsidRPr="002D70FF" w:rsidRDefault="002D70FF" w:rsidP="002D70FF">
      <w:pPr>
        <w:snapToGrid w:val="0"/>
        <w:spacing w:after="0"/>
        <w:jc w:val="center"/>
        <w:rPr>
          <w:rFonts w:ascii="Times New Roman" w:hAnsi="Times New Roman" w:cs="Times New Roman"/>
          <w:b/>
          <w:sz w:val="28"/>
          <w:szCs w:val="28"/>
          <w:lang w:val="kk-KZ"/>
        </w:rPr>
      </w:pPr>
      <w:r w:rsidRPr="002D70FF">
        <w:rPr>
          <w:rFonts w:ascii="Times New Roman" w:hAnsi="Times New Roman" w:cs="Times New Roman"/>
          <w:bCs/>
          <w:sz w:val="28"/>
          <w:szCs w:val="28"/>
          <w:lang w:val="kk-KZ"/>
        </w:rPr>
        <w:t>т</w:t>
      </w:r>
      <w:r w:rsidRPr="002D70FF">
        <w:rPr>
          <w:rFonts w:ascii="Times New Roman" w:hAnsi="Times New Roman" w:cs="Times New Roman"/>
          <w:sz w:val="28"/>
          <w:szCs w:val="28"/>
          <w:lang w:val="kk-KZ"/>
        </w:rPr>
        <w:t>ақырыбында өтетін онлайн  семинардың</w:t>
      </w:r>
    </w:p>
    <w:p w14:paraId="01370448" w14:textId="77777777" w:rsidR="002D70FF" w:rsidRPr="002D70FF" w:rsidRDefault="002D70FF" w:rsidP="002D70FF">
      <w:pPr>
        <w:snapToGrid w:val="0"/>
        <w:spacing w:after="0"/>
        <w:jc w:val="center"/>
        <w:rPr>
          <w:rFonts w:ascii="Times New Roman" w:hAnsi="Times New Roman" w:cs="Times New Roman"/>
          <w:b/>
          <w:sz w:val="28"/>
          <w:szCs w:val="28"/>
          <w:lang w:val="kk-KZ"/>
        </w:rPr>
      </w:pPr>
      <w:r w:rsidRPr="002D70FF">
        <w:rPr>
          <w:rFonts w:ascii="Times New Roman" w:hAnsi="Times New Roman" w:cs="Times New Roman"/>
          <w:b/>
          <w:sz w:val="28"/>
          <w:szCs w:val="28"/>
          <w:lang w:val="kk-KZ"/>
        </w:rPr>
        <w:t>БАҒДАРЛАМАСЫ</w:t>
      </w:r>
    </w:p>
    <w:p w14:paraId="36ABFC46" w14:textId="05843BE8" w:rsidR="002D70FF" w:rsidRPr="002D70FF" w:rsidRDefault="002D70FF" w:rsidP="002D70FF">
      <w:pPr>
        <w:snapToGrid w:val="0"/>
        <w:spacing w:after="0"/>
        <w:rPr>
          <w:rFonts w:ascii="Times New Roman" w:hAnsi="Times New Roman" w:cs="Times New Roman"/>
          <w:sz w:val="28"/>
          <w:szCs w:val="28"/>
          <w:lang w:val="kk-KZ"/>
        </w:rPr>
      </w:pPr>
      <w:r w:rsidRPr="002D70FF">
        <w:rPr>
          <w:rFonts w:ascii="Times New Roman" w:hAnsi="Times New Roman" w:cs="Times New Roman"/>
          <w:sz w:val="28"/>
          <w:szCs w:val="28"/>
          <w:lang w:val="kk-KZ"/>
        </w:rPr>
        <w:t xml:space="preserve">Өткізу мерзімі: </w:t>
      </w:r>
      <w:r w:rsidR="00375F8F">
        <w:rPr>
          <w:rFonts w:ascii="Times New Roman" w:hAnsi="Times New Roman" w:cs="Times New Roman"/>
          <w:sz w:val="28"/>
          <w:szCs w:val="28"/>
          <w:lang w:val="kk-KZ"/>
        </w:rPr>
        <w:t>23 мамыр</w:t>
      </w:r>
      <w:r w:rsidRPr="002D70FF">
        <w:rPr>
          <w:rFonts w:ascii="Times New Roman" w:hAnsi="Times New Roman" w:cs="Times New Roman"/>
          <w:sz w:val="28"/>
          <w:szCs w:val="28"/>
          <w:lang w:val="kk-KZ"/>
        </w:rPr>
        <w:t xml:space="preserve"> 2024 жыл, сағат 10:00</w:t>
      </w:r>
    </w:p>
    <w:p w14:paraId="7EF9D328" w14:textId="4B77F06F" w:rsidR="002D70FF" w:rsidRPr="002D70FF" w:rsidRDefault="002D70FF" w:rsidP="002D70FF">
      <w:pPr>
        <w:snapToGrid w:val="0"/>
        <w:spacing w:after="0"/>
        <w:rPr>
          <w:rFonts w:ascii="Times New Roman" w:hAnsi="Times New Roman" w:cs="Times New Roman"/>
          <w:sz w:val="28"/>
          <w:szCs w:val="28"/>
          <w:lang w:val="kk-KZ"/>
        </w:rPr>
      </w:pPr>
      <w:r w:rsidRPr="002D70FF">
        <w:rPr>
          <w:rFonts w:ascii="Times New Roman" w:hAnsi="Times New Roman" w:cs="Times New Roman"/>
          <w:sz w:val="28"/>
          <w:szCs w:val="28"/>
          <w:lang w:val="kk-KZ"/>
        </w:rPr>
        <w:t xml:space="preserve">Өтетін орны: </w:t>
      </w:r>
      <w:r w:rsidRPr="002D70FF">
        <w:rPr>
          <w:rFonts w:ascii="Times New Roman" w:hAnsi="Times New Roman" w:cs="Times New Roman"/>
          <w:sz w:val="28"/>
          <w:szCs w:val="28"/>
          <w:lang w:val="en-US"/>
        </w:rPr>
        <w:t xml:space="preserve">ZOOM </w:t>
      </w:r>
      <w:r w:rsidRPr="002D70FF">
        <w:rPr>
          <w:rFonts w:ascii="Times New Roman" w:hAnsi="Times New Roman" w:cs="Times New Roman"/>
          <w:sz w:val="28"/>
          <w:szCs w:val="28"/>
          <w:lang w:val="kk-KZ"/>
        </w:rPr>
        <w:t>платформасы</w:t>
      </w:r>
    </w:p>
    <w:tbl>
      <w:tblPr>
        <w:tblW w:w="99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2"/>
        <w:gridCol w:w="1124"/>
        <w:gridCol w:w="5680"/>
        <w:gridCol w:w="1265"/>
      </w:tblGrid>
      <w:tr w:rsidR="002D70FF" w:rsidRPr="002D70FF" w14:paraId="3B7981A0" w14:textId="77777777" w:rsidTr="007B3DAE">
        <w:trPr>
          <w:trHeight w:val="369"/>
          <w:jc w:val="center"/>
        </w:trPr>
        <w:tc>
          <w:tcPr>
            <w:tcW w:w="2956" w:type="dxa"/>
            <w:gridSpan w:val="2"/>
            <w:tcBorders>
              <w:top w:val="single" w:sz="4" w:space="0" w:color="auto"/>
              <w:left w:val="single" w:sz="4" w:space="0" w:color="auto"/>
              <w:bottom w:val="single" w:sz="4" w:space="0" w:color="auto"/>
              <w:right w:val="single" w:sz="4" w:space="0" w:color="auto"/>
            </w:tcBorders>
            <w:shd w:val="clear" w:color="auto" w:fill="auto"/>
            <w:hideMark/>
          </w:tcPr>
          <w:p w14:paraId="5126A702" w14:textId="77777777" w:rsidR="002D70FF" w:rsidRPr="002D70FF" w:rsidRDefault="002D70FF" w:rsidP="002D70FF">
            <w:pPr>
              <w:spacing w:after="0"/>
              <w:outlineLvl w:val="0"/>
              <w:rPr>
                <w:rFonts w:ascii="Times New Roman" w:hAnsi="Times New Roman" w:cs="Times New Roman"/>
                <w:b/>
                <w:bCs/>
                <w:iCs/>
                <w:kern w:val="36"/>
                <w:sz w:val="28"/>
                <w:szCs w:val="28"/>
                <w:lang w:val="kk-KZ"/>
              </w:rPr>
            </w:pPr>
            <w:r w:rsidRPr="002D70FF">
              <w:rPr>
                <w:rFonts w:ascii="Times New Roman" w:hAnsi="Times New Roman" w:cs="Times New Roman"/>
                <w:b/>
                <w:bCs/>
                <w:kern w:val="36"/>
                <w:sz w:val="28"/>
                <w:szCs w:val="28"/>
                <w:lang w:val="kk-KZ"/>
              </w:rPr>
              <w:t xml:space="preserve">Мерзімі:             </w:t>
            </w:r>
          </w:p>
        </w:tc>
        <w:tc>
          <w:tcPr>
            <w:tcW w:w="6945" w:type="dxa"/>
            <w:gridSpan w:val="2"/>
            <w:tcBorders>
              <w:top w:val="single" w:sz="4" w:space="0" w:color="auto"/>
              <w:left w:val="single" w:sz="4" w:space="0" w:color="auto"/>
              <w:bottom w:val="single" w:sz="4" w:space="0" w:color="auto"/>
              <w:right w:val="single" w:sz="4" w:space="0" w:color="auto"/>
            </w:tcBorders>
            <w:shd w:val="clear" w:color="auto" w:fill="auto"/>
            <w:hideMark/>
          </w:tcPr>
          <w:p w14:paraId="52E1CCC5" w14:textId="5D1FDB44" w:rsidR="002D70FF" w:rsidRPr="002D70FF" w:rsidRDefault="002D70FF" w:rsidP="002D70FF">
            <w:pPr>
              <w:spacing w:after="0"/>
              <w:rPr>
                <w:rFonts w:ascii="Times New Roman" w:hAnsi="Times New Roman" w:cs="Times New Roman"/>
                <w:sz w:val="28"/>
                <w:szCs w:val="28"/>
              </w:rPr>
            </w:pPr>
            <w:r w:rsidRPr="002D70FF">
              <w:rPr>
                <w:rFonts w:ascii="Times New Roman" w:hAnsi="Times New Roman" w:cs="Times New Roman"/>
                <w:sz w:val="28"/>
                <w:szCs w:val="28"/>
              </w:rPr>
              <w:t>202</w:t>
            </w:r>
            <w:r w:rsidRPr="002D70FF">
              <w:rPr>
                <w:rFonts w:ascii="Times New Roman" w:hAnsi="Times New Roman" w:cs="Times New Roman"/>
                <w:sz w:val="28"/>
                <w:szCs w:val="28"/>
                <w:lang w:val="kk-KZ"/>
              </w:rPr>
              <w:t>4</w:t>
            </w:r>
            <w:r w:rsidRPr="002D70FF">
              <w:rPr>
                <w:rFonts w:ascii="Times New Roman" w:hAnsi="Times New Roman" w:cs="Times New Roman"/>
                <w:sz w:val="28"/>
                <w:szCs w:val="28"/>
              </w:rPr>
              <w:t xml:space="preserve"> </w:t>
            </w:r>
            <w:proofErr w:type="spellStart"/>
            <w:r w:rsidRPr="002D70FF">
              <w:rPr>
                <w:rFonts w:ascii="Times New Roman" w:hAnsi="Times New Roman" w:cs="Times New Roman"/>
                <w:sz w:val="28"/>
                <w:szCs w:val="28"/>
              </w:rPr>
              <w:t>жылғы</w:t>
            </w:r>
            <w:proofErr w:type="spellEnd"/>
            <w:r w:rsidRPr="002D70FF">
              <w:rPr>
                <w:rFonts w:ascii="Times New Roman" w:hAnsi="Times New Roman" w:cs="Times New Roman"/>
                <w:sz w:val="28"/>
                <w:szCs w:val="28"/>
              </w:rPr>
              <w:t xml:space="preserve"> </w:t>
            </w:r>
            <w:r w:rsidR="00375F8F">
              <w:rPr>
                <w:rFonts w:ascii="Times New Roman" w:hAnsi="Times New Roman" w:cs="Times New Roman"/>
                <w:sz w:val="28"/>
                <w:szCs w:val="28"/>
                <w:lang w:val="kk-KZ"/>
              </w:rPr>
              <w:t>23 мамыр</w:t>
            </w:r>
          </w:p>
        </w:tc>
      </w:tr>
      <w:tr w:rsidR="002D70FF" w:rsidRPr="002D70FF" w14:paraId="106BE577" w14:textId="77777777" w:rsidTr="007B3DAE">
        <w:trPr>
          <w:jc w:val="center"/>
        </w:trPr>
        <w:tc>
          <w:tcPr>
            <w:tcW w:w="2956" w:type="dxa"/>
            <w:gridSpan w:val="2"/>
            <w:tcBorders>
              <w:top w:val="single" w:sz="4" w:space="0" w:color="auto"/>
              <w:left w:val="single" w:sz="4" w:space="0" w:color="auto"/>
              <w:bottom w:val="single" w:sz="4" w:space="0" w:color="auto"/>
              <w:right w:val="single" w:sz="4" w:space="0" w:color="auto"/>
            </w:tcBorders>
            <w:shd w:val="clear" w:color="auto" w:fill="auto"/>
            <w:hideMark/>
          </w:tcPr>
          <w:p w14:paraId="3F6EABB8" w14:textId="77777777" w:rsidR="002D70FF" w:rsidRPr="002D70FF" w:rsidRDefault="002D70FF" w:rsidP="002D70FF">
            <w:pPr>
              <w:spacing w:after="0"/>
              <w:outlineLvl w:val="0"/>
              <w:rPr>
                <w:rFonts w:ascii="Times New Roman" w:hAnsi="Times New Roman" w:cs="Times New Roman"/>
                <w:b/>
                <w:bCs/>
                <w:kern w:val="36"/>
                <w:sz w:val="28"/>
                <w:szCs w:val="28"/>
                <w:lang w:val="kk-KZ"/>
              </w:rPr>
            </w:pPr>
            <w:r w:rsidRPr="002D70FF">
              <w:rPr>
                <w:rFonts w:ascii="Times New Roman" w:hAnsi="Times New Roman" w:cs="Times New Roman"/>
                <w:b/>
                <w:bCs/>
                <w:kern w:val="36"/>
                <w:sz w:val="28"/>
                <w:szCs w:val="28"/>
                <w:lang w:val="kk-KZ"/>
              </w:rPr>
              <w:t xml:space="preserve">Өтетін орны:     </w:t>
            </w:r>
          </w:p>
        </w:tc>
        <w:tc>
          <w:tcPr>
            <w:tcW w:w="6945" w:type="dxa"/>
            <w:gridSpan w:val="2"/>
            <w:tcBorders>
              <w:top w:val="single" w:sz="4" w:space="0" w:color="auto"/>
              <w:left w:val="single" w:sz="4" w:space="0" w:color="auto"/>
              <w:bottom w:val="single" w:sz="4" w:space="0" w:color="auto"/>
              <w:right w:val="single" w:sz="4" w:space="0" w:color="auto"/>
            </w:tcBorders>
            <w:shd w:val="clear" w:color="auto" w:fill="auto"/>
            <w:hideMark/>
          </w:tcPr>
          <w:p w14:paraId="13BE8E75" w14:textId="77777777" w:rsidR="002D70FF" w:rsidRPr="002D70FF" w:rsidRDefault="002D70FF" w:rsidP="002D70FF">
            <w:pPr>
              <w:spacing w:after="0"/>
              <w:rPr>
                <w:rFonts w:ascii="Times New Roman" w:hAnsi="Times New Roman" w:cs="Times New Roman"/>
                <w:sz w:val="28"/>
                <w:szCs w:val="28"/>
                <w:lang w:val="kk-KZ"/>
              </w:rPr>
            </w:pPr>
            <w:r w:rsidRPr="002D70FF">
              <w:rPr>
                <w:rFonts w:ascii="Times New Roman" w:hAnsi="Times New Roman" w:cs="Times New Roman"/>
                <w:sz w:val="28"/>
                <w:szCs w:val="28"/>
                <w:lang w:val="en-US"/>
              </w:rPr>
              <w:t xml:space="preserve">Zoom </w:t>
            </w:r>
            <w:r w:rsidRPr="002D70FF">
              <w:rPr>
                <w:rFonts w:ascii="Times New Roman" w:hAnsi="Times New Roman" w:cs="Times New Roman"/>
                <w:sz w:val="28"/>
                <w:szCs w:val="28"/>
                <w:lang w:val="kk-KZ"/>
              </w:rPr>
              <w:t xml:space="preserve">платформасы </w:t>
            </w:r>
          </w:p>
        </w:tc>
      </w:tr>
      <w:tr w:rsidR="002D70FF" w:rsidRPr="002D70FF" w14:paraId="13B6E23A" w14:textId="77777777" w:rsidTr="007B3DAE">
        <w:trPr>
          <w:jc w:val="center"/>
        </w:trPr>
        <w:tc>
          <w:tcPr>
            <w:tcW w:w="2956" w:type="dxa"/>
            <w:gridSpan w:val="2"/>
            <w:tcBorders>
              <w:top w:val="single" w:sz="4" w:space="0" w:color="auto"/>
              <w:left w:val="single" w:sz="4" w:space="0" w:color="auto"/>
              <w:bottom w:val="single" w:sz="4" w:space="0" w:color="auto"/>
              <w:right w:val="single" w:sz="4" w:space="0" w:color="auto"/>
            </w:tcBorders>
            <w:shd w:val="clear" w:color="auto" w:fill="auto"/>
            <w:hideMark/>
          </w:tcPr>
          <w:p w14:paraId="164EBA3C" w14:textId="77777777" w:rsidR="002D70FF" w:rsidRPr="002D70FF" w:rsidRDefault="002D70FF" w:rsidP="002D70FF">
            <w:pPr>
              <w:spacing w:after="0"/>
              <w:outlineLvl w:val="0"/>
              <w:rPr>
                <w:rFonts w:ascii="Times New Roman" w:hAnsi="Times New Roman" w:cs="Times New Roman"/>
                <w:b/>
                <w:bCs/>
                <w:kern w:val="36"/>
                <w:sz w:val="28"/>
                <w:szCs w:val="28"/>
                <w:lang w:val="kk-KZ"/>
              </w:rPr>
            </w:pPr>
            <w:r w:rsidRPr="002D70FF">
              <w:rPr>
                <w:rFonts w:ascii="Times New Roman" w:hAnsi="Times New Roman" w:cs="Times New Roman"/>
                <w:b/>
                <w:bCs/>
                <w:sz w:val="28"/>
                <w:szCs w:val="28"/>
                <w:shd w:val="clear" w:color="auto" w:fill="FFFFFF"/>
                <w:lang w:val="kk-KZ"/>
              </w:rPr>
              <w:t>Қатысушылар:</w:t>
            </w:r>
          </w:p>
        </w:tc>
        <w:tc>
          <w:tcPr>
            <w:tcW w:w="6945" w:type="dxa"/>
            <w:gridSpan w:val="2"/>
            <w:tcBorders>
              <w:top w:val="single" w:sz="4" w:space="0" w:color="auto"/>
              <w:left w:val="single" w:sz="4" w:space="0" w:color="auto"/>
              <w:bottom w:val="single" w:sz="4" w:space="0" w:color="auto"/>
              <w:right w:val="single" w:sz="4" w:space="0" w:color="auto"/>
            </w:tcBorders>
            <w:shd w:val="clear" w:color="auto" w:fill="auto"/>
            <w:hideMark/>
          </w:tcPr>
          <w:p w14:paraId="654B4585" w14:textId="1EC99F81" w:rsidR="002D70FF" w:rsidRPr="002D70FF" w:rsidRDefault="00375F8F" w:rsidP="002D70FF">
            <w:pPr>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Арнайы және жалпы білім беру ұйымдарының </w:t>
            </w:r>
            <w:r w:rsidR="00563C1E">
              <w:rPr>
                <w:rFonts w:ascii="Times New Roman" w:hAnsi="Times New Roman" w:cs="Times New Roman"/>
                <w:sz w:val="28"/>
                <w:szCs w:val="28"/>
                <w:lang w:val="kk-KZ"/>
              </w:rPr>
              <w:t>мамандары</w:t>
            </w:r>
          </w:p>
        </w:tc>
      </w:tr>
      <w:tr w:rsidR="002D70FF" w:rsidRPr="002D70FF" w14:paraId="7D70A1EA" w14:textId="77777777" w:rsidTr="007B3DAE">
        <w:trPr>
          <w:jc w:val="center"/>
        </w:trPr>
        <w:tc>
          <w:tcPr>
            <w:tcW w:w="2956" w:type="dxa"/>
            <w:gridSpan w:val="2"/>
            <w:tcBorders>
              <w:top w:val="single" w:sz="4" w:space="0" w:color="auto"/>
              <w:left w:val="single" w:sz="4" w:space="0" w:color="auto"/>
              <w:bottom w:val="single" w:sz="4" w:space="0" w:color="auto"/>
              <w:right w:val="single" w:sz="4" w:space="0" w:color="auto"/>
            </w:tcBorders>
            <w:shd w:val="clear" w:color="auto" w:fill="auto"/>
            <w:hideMark/>
          </w:tcPr>
          <w:p w14:paraId="6A11758D" w14:textId="77777777" w:rsidR="002D70FF" w:rsidRPr="002D70FF" w:rsidRDefault="002D70FF" w:rsidP="002D70FF">
            <w:pPr>
              <w:spacing w:after="0"/>
              <w:outlineLvl w:val="0"/>
              <w:rPr>
                <w:rFonts w:ascii="Times New Roman" w:hAnsi="Times New Roman" w:cs="Times New Roman"/>
                <w:b/>
                <w:bCs/>
                <w:kern w:val="36"/>
                <w:sz w:val="28"/>
                <w:szCs w:val="28"/>
                <w:lang w:val="kk-KZ"/>
              </w:rPr>
            </w:pPr>
            <w:r w:rsidRPr="002D70FF">
              <w:rPr>
                <w:rFonts w:ascii="Times New Roman" w:hAnsi="Times New Roman" w:cs="Times New Roman"/>
                <w:b/>
                <w:kern w:val="36"/>
                <w:sz w:val="28"/>
                <w:szCs w:val="28"/>
                <w:lang w:val="kk-KZ"/>
              </w:rPr>
              <w:t>Ұйымдастырушы:</w:t>
            </w:r>
            <w:r w:rsidRPr="002D70FF">
              <w:rPr>
                <w:rFonts w:ascii="Times New Roman" w:hAnsi="Times New Roman" w:cs="Times New Roman"/>
                <w:bCs/>
                <w:kern w:val="36"/>
                <w:sz w:val="28"/>
                <w:szCs w:val="28"/>
                <w:lang w:val="kk-KZ"/>
              </w:rPr>
              <w:t xml:space="preserve"> </w:t>
            </w:r>
            <w:r w:rsidRPr="002D70FF">
              <w:rPr>
                <w:rFonts w:ascii="Times New Roman" w:hAnsi="Times New Roman" w:cs="Times New Roman"/>
                <w:sz w:val="28"/>
                <w:szCs w:val="28"/>
                <w:shd w:val="clear" w:color="auto" w:fill="FFFFFF"/>
                <w:lang w:val="kk-KZ"/>
              </w:rPr>
              <w:t> </w:t>
            </w:r>
          </w:p>
        </w:tc>
        <w:tc>
          <w:tcPr>
            <w:tcW w:w="6945" w:type="dxa"/>
            <w:gridSpan w:val="2"/>
            <w:tcBorders>
              <w:top w:val="single" w:sz="4" w:space="0" w:color="auto"/>
              <w:left w:val="single" w:sz="4" w:space="0" w:color="auto"/>
              <w:bottom w:val="single" w:sz="4" w:space="0" w:color="auto"/>
              <w:right w:val="single" w:sz="4" w:space="0" w:color="auto"/>
            </w:tcBorders>
            <w:shd w:val="clear" w:color="auto" w:fill="auto"/>
            <w:hideMark/>
          </w:tcPr>
          <w:p w14:paraId="3AD7A20D" w14:textId="77777777" w:rsidR="002D70FF" w:rsidRPr="002D70FF" w:rsidRDefault="002D70FF" w:rsidP="002D70FF">
            <w:pPr>
              <w:shd w:val="clear" w:color="auto" w:fill="FFFFFF"/>
              <w:spacing w:after="0"/>
              <w:outlineLvl w:val="0"/>
              <w:rPr>
                <w:rFonts w:ascii="Times New Roman" w:hAnsi="Times New Roman" w:cs="Times New Roman"/>
                <w:i/>
                <w:sz w:val="28"/>
                <w:szCs w:val="28"/>
                <w:shd w:val="clear" w:color="auto" w:fill="FFFFFF"/>
                <w:lang w:val="kk-KZ"/>
              </w:rPr>
            </w:pPr>
            <w:r w:rsidRPr="002D70FF">
              <w:rPr>
                <w:rStyle w:val="a3"/>
                <w:rFonts w:ascii="Times New Roman" w:hAnsi="Times New Roman" w:cs="Times New Roman"/>
                <w:sz w:val="28"/>
                <w:szCs w:val="28"/>
                <w:shd w:val="clear" w:color="auto" w:fill="FFFFFF"/>
                <w:lang w:val="kk-KZ"/>
              </w:rPr>
              <w:t>Білім берудің оқу-әдістемелік орталығы</w:t>
            </w:r>
          </w:p>
        </w:tc>
      </w:tr>
      <w:tr w:rsidR="002D70FF" w:rsidRPr="002D70FF" w14:paraId="07B58FD8" w14:textId="77777777" w:rsidTr="007B3DAE">
        <w:trPr>
          <w:jc w:val="center"/>
        </w:trPr>
        <w:tc>
          <w:tcPr>
            <w:tcW w:w="2956" w:type="dxa"/>
            <w:gridSpan w:val="2"/>
            <w:tcBorders>
              <w:top w:val="single" w:sz="4" w:space="0" w:color="auto"/>
              <w:left w:val="single" w:sz="4" w:space="0" w:color="auto"/>
              <w:bottom w:val="single" w:sz="4" w:space="0" w:color="auto"/>
              <w:right w:val="single" w:sz="4" w:space="0" w:color="auto"/>
            </w:tcBorders>
            <w:shd w:val="clear" w:color="auto" w:fill="auto"/>
            <w:hideMark/>
          </w:tcPr>
          <w:p w14:paraId="65007C00" w14:textId="77777777" w:rsidR="002D70FF" w:rsidRPr="002D70FF" w:rsidRDefault="002D70FF" w:rsidP="002D70FF">
            <w:pPr>
              <w:spacing w:after="0"/>
              <w:outlineLvl w:val="0"/>
              <w:rPr>
                <w:rFonts w:ascii="Times New Roman" w:hAnsi="Times New Roman" w:cs="Times New Roman"/>
                <w:b/>
                <w:bCs/>
                <w:color w:val="333333"/>
                <w:kern w:val="36"/>
                <w:sz w:val="28"/>
                <w:szCs w:val="28"/>
                <w:lang w:val="kk-KZ"/>
              </w:rPr>
            </w:pPr>
            <w:r w:rsidRPr="002D70FF">
              <w:rPr>
                <w:rFonts w:ascii="Times New Roman" w:hAnsi="Times New Roman" w:cs="Times New Roman"/>
                <w:b/>
                <w:sz w:val="28"/>
                <w:szCs w:val="28"/>
                <w:lang w:val="kk-KZ"/>
              </w:rPr>
              <w:t>Мақсаты</w:t>
            </w:r>
            <w:r w:rsidRPr="002D70FF">
              <w:rPr>
                <w:rFonts w:ascii="Times New Roman" w:hAnsi="Times New Roman" w:cs="Times New Roman"/>
                <w:sz w:val="28"/>
                <w:szCs w:val="28"/>
                <w:lang w:val="kk-KZ"/>
              </w:rPr>
              <w:t xml:space="preserve">:  </w:t>
            </w:r>
          </w:p>
        </w:tc>
        <w:tc>
          <w:tcPr>
            <w:tcW w:w="6945" w:type="dxa"/>
            <w:gridSpan w:val="2"/>
            <w:tcBorders>
              <w:top w:val="single" w:sz="4" w:space="0" w:color="auto"/>
              <w:left w:val="single" w:sz="4" w:space="0" w:color="auto"/>
              <w:bottom w:val="single" w:sz="4" w:space="0" w:color="auto"/>
              <w:right w:val="single" w:sz="4" w:space="0" w:color="auto"/>
            </w:tcBorders>
            <w:shd w:val="clear" w:color="auto" w:fill="auto"/>
            <w:hideMark/>
          </w:tcPr>
          <w:p w14:paraId="5EA1FEB7" w14:textId="74B65637" w:rsidR="002D70FF" w:rsidRPr="002D70FF" w:rsidRDefault="002D70FF" w:rsidP="002D70FF">
            <w:pPr>
              <w:spacing w:after="0"/>
              <w:jc w:val="both"/>
              <w:rPr>
                <w:rFonts w:ascii="Times New Roman" w:hAnsi="Times New Roman" w:cs="Times New Roman"/>
                <w:sz w:val="28"/>
                <w:szCs w:val="28"/>
                <w:lang w:val="kk-KZ"/>
              </w:rPr>
            </w:pPr>
            <w:r w:rsidRPr="002D70FF">
              <w:rPr>
                <w:rFonts w:ascii="Times New Roman" w:hAnsi="Times New Roman" w:cs="Times New Roman"/>
                <w:sz w:val="28"/>
                <w:szCs w:val="28"/>
                <w:lang w:val="kk-KZ"/>
              </w:rPr>
              <w:t>Е</w:t>
            </w:r>
            <w:r w:rsidR="00563C1E">
              <w:rPr>
                <w:rFonts w:ascii="Times New Roman" w:hAnsi="Times New Roman" w:cs="Times New Roman"/>
                <w:sz w:val="28"/>
                <w:szCs w:val="28"/>
                <w:lang w:val="kk-KZ"/>
              </w:rPr>
              <w:t>ББҚ балаларды оқытып, тәрбиелеудегі психикалық ерекшеліктері мен мүмкіндіктеріне қарай олардың ақыл-ойын, танымын да</w:t>
            </w:r>
            <w:r w:rsidR="00767043">
              <w:rPr>
                <w:rFonts w:ascii="Times New Roman" w:hAnsi="Times New Roman" w:cs="Times New Roman"/>
                <w:sz w:val="28"/>
                <w:szCs w:val="28"/>
                <w:lang w:val="kk-KZ"/>
              </w:rPr>
              <w:t>м</w:t>
            </w:r>
            <w:r w:rsidR="00563C1E">
              <w:rPr>
                <w:rFonts w:ascii="Times New Roman" w:hAnsi="Times New Roman" w:cs="Times New Roman"/>
                <w:sz w:val="28"/>
                <w:szCs w:val="28"/>
                <w:lang w:val="kk-KZ"/>
              </w:rPr>
              <w:t>ытуға, әлеуметтік және қоғамдық өмірге  бейімделуіне қажетті білім  дағдыларын алу үшін арнайы білім беруді ұйымдастыру, оңтайлы әдістерді қарастыру</w:t>
            </w:r>
            <w:r w:rsidRPr="002D70FF">
              <w:rPr>
                <w:rFonts w:ascii="Times New Roman" w:hAnsi="Times New Roman" w:cs="Times New Roman"/>
                <w:sz w:val="28"/>
                <w:szCs w:val="28"/>
                <w:lang w:val="kk-KZ"/>
              </w:rPr>
              <w:t>.</w:t>
            </w:r>
          </w:p>
        </w:tc>
      </w:tr>
      <w:tr w:rsidR="002D70FF" w:rsidRPr="002D70FF" w14:paraId="11C86610" w14:textId="77777777" w:rsidTr="007B3DAE">
        <w:trPr>
          <w:jc w:val="center"/>
        </w:trPr>
        <w:tc>
          <w:tcPr>
            <w:tcW w:w="1832" w:type="dxa"/>
            <w:tcBorders>
              <w:top w:val="single" w:sz="4" w:space="0" w:color="auto"/>
              <w:left w:val="single" w:sz="4" w:space="0" w:color="auto"/>
              <w:bottom w:val="single" w:sz="4" w:space="0" w:color="auto"/>
              <w:right w:val="single" w:sz="4" w:space="0" w:color="auto"/>
            </w:tcBorders>
            <w:shd w:val="clear" w:color="auto" w:fill="auto"/>
            <w:hideMark/>
          </w:tcPr>
          <w:p w14:paraId="5B5C1162" w14:textId="77777777" w:rsidR="002D70FF" w:rsidRPr="002D70FF" w:rsidRDefault="002D70FF" w:rsidP="002D70FF">
            <w:pPr>
              <w:spacing w:after="0"/>
              <w:jc w:val="center"/>
              <w:outlineLvl w:val="0"/>
              <w:rPr>
                <w:rFonts w:ascii="Times New Roman" w:hAnsi="Times New Roman" w:cs="Times New Roman"/>
                <w:b/>
                <w:bCs/>
                <w:sz w:val="28"/>
                <w:szCs w:val="28"/>
                <w:lang w:val="kk-KZ"/>
              </w:rPr>
            </w:pPr>
            <w:r w:rsidRPr="002D70FF">
              <w:rPr>
                <w:rFonts w:ascii="Times New Roman" w:hAnsi="Times New Roman" w:cs="Times New Roman"/>
                <w:b/>
                <w:bCs/>
                <w:sz w:val="28"/>
                <w:szCs w:val="28"/>
                <w:lang w:val="kk-KZ"/>
              </w:rPr>
              <w:t>Уақыты</w:t>
            </w:r>
          </w:p>
        </w:tc>
        <w:tc>
          <w:tcPr>
            <w:tcW w:w="68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613B41D" w14:textId="77777777" w:rsidR="002D70FF" w:rsidRPr="002D70FF" w:rsidRDefault="002D70FF" w:rsidP="002D70FF">
            <w:pPr>
              <w:spacing w:after="0"/>
              <w:jc w:val="center"/>
              <w:rPr>
                <w:rFonts w:ascii="Times New Roman" w:hAnsi="Times New Roman" w:cs="Times New Roman"/>
                <w:b/>
                <w:bCs/>
                <w:sz w:val="28"/>
                <w:szCs w:val="28"/>
                <w:lang w:val="kk-KZ"/>
              </w:rPr>
            </w:pPr>
            <w:r w:rsidRPr="002D70FF">
              <w:rPr>
                <w:rFonts w:ascii="Times New Roman" w:hAnsi="Times New Roman" w:cs="Times New Roman"/>
                <w:b/>
                <w:bCs/>
                <w:sz w:val="28"/>
                <w:szCs w:val="28"/>
                <w:lang w:val="kk-KZ"/>
              </w:rPr>
              <w:t>Мазмұны</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F1C2BB" w14:textId="77777777" w:rsidR="002D70FF" w:rsidRPr="002D70FF" w:rsidRDefault="002D70FF" w:rsidP="002D70FF">
            <w:pPr>
              <w:spacing w:after="0"/>
              <w:jc w:val="center"/>
              <w:rPr>
                <w:rFonts w:ascii="Times New Roman" w:hAnsi="Times New Roman" w:cs="Times New Roman"/>
                <w:b/>
                <w:bCs/>
                <w:sz w:val="28"/>
                <w:szCs w:val="28"/>
                <w:shd w:val="clear" w:color="auto" w:fill="FFFFFF"/>
                <w:lang w:val="kk-KZ"/>
              </w:rPr>
            </w:pPr>
            <w:r w:rsidRPr="002D70FF">
              <w:rPr>
                <w:rFonts w:ascii="Times New Roman" w:hAnsi="Times New Roman" w:cs="Times New Roman"/>
                <w:b/>
                <w:bCs/>
                <w:sz w:val="28"/>
                <w:szCs w:val="28"/>
                <w:shd w:val="clear" w:color="auto" w:fill="FFFFFF"/>
                <w:lang w:val="kk-KZ"/>
              </w:rPr>
              <w:t>Өтетін орны</w:t>
            </w:r>
          </w:p>
        </w:tc>
      </w:tr>
      <w:tr w:rsidR="002D70FF" w:rsidRPr="002D70FF" w14:paraId="3EE408D2" w14:textId="77777777" w:rsidTr="007B3DAE">
        <w:trPr>
          <w:jc w:val="center"/>
        </w:trPr>
        <w:tc>
          <w:tcPr>
            <w:tcW w:w="1832" w:type="dxa"/>
            <w:tcBorders>
              <w:top w:val="single" w:sz="4" w:space="0" w:color="auto"/>
              <w:left w:val="single" w:sz="4" w:space="0" w:color="auto"/>
              <w:bottom w:val="single" w:sz="4" w:space="0" w:color="auto"/>
              <w:right w:val="single" w:sz="4" w:space="0" w:color="auto"/>
            </w:tcBorders>
            <w:shd w:val="clear" w:color="auto" w:fill="auto"/>
          </w:tcPr>
          <w:p w14:paraId="50003D77" w14:textId="77777777" w:rsidR="002D70FF" w:rsidRPr="002D70FF" w:rsidRDefault="002D70FF" w:rsidP="002D70FF">
            <w:pPr>
              <w:spacing w:after="0"/>
              <w:jc w:val="center"/>
              <w:outlineLvl w:val="0"/>
              <w:rPr>
                <w:rFonts w:ascii="Times New Roman" w:hAnsi="Times New Roman" w:cs="Times New Roman"/>
                <w:bCs/>
                <w:sz w:val="28"/>
                <w:szCs w:val="28"/>
                <w:lang w:val="kk-KZ"/>
              </w:rPr>
            </w:pPr>
            <w:r w:rsidRPr="002D70FF">
              <w:rPr>
                <w:rFonts w:ascii="Times New Roman" w:hAnsi="Times New Roman" w:cs="Times New Roman"/>
                <w:bCs/>
                <w:sz w:val="28"/>
                <w:szCs w:val="28"/>
                <w:lang w:val="kk-KZ"/>
              </w:rPr>
              <w:t>09:55-10:00</w:t>
            </w:r>
          </w:p>
        </w:tc>
        <w:tc>
          <w:tcPr>
            <w:tcW w:w="6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42ED46" w14:textId="77777777" w:rsidR="002D70FF" w:rsidRPr="002D70FF" w:rsidRDefault="002D70FF" w:rsidP="002D70FF">
            <w:pPr>
              <w:spacing w:after="0"/>
              <w:rPr>
                <w:rFonts w:ascii="Times New Roman" w:hAnsi="Times New Roman" w:cs="Times New Roman"/>
                <w:sz w:val="28"/>
                <w:szCs w:val="28"/>
                <w:lang w:val="kk-KZ"/>
              </w:rPr>
            </w:pPr>
            <w:r w:rsidRPr="002D70FF">
              <w:rPr>
                <w:rFonts w:ascii="Times New Roman" w:hAnsi="Times New Roman" w:cs="Times New Roman"/>
                <w:sz w:val="28"/>
                <w:szCs w:val="28"/>
                <w:lang w:val="kk-KZ"/>
              </w:rPr>
              <w:t>Семинарға қатысушыларды тіркеу</w:t>
            </w:r>
          </w:p>
        </w:tc>
        <w:tc>
          <w:tcPr>
            <w:tcW w:w="1265" w:type="dxa"/>
            <w:vMerge w:val="restart"/>
            <w:tcBorders>
              <w:top w:val="single" w:sz="4" w:space="0" w:color="auto"/>
              <w:left w:val="single" w:sz="4" w:space="0" w:color="auto"/>
              <w:right w:val="single" w:sz="4" w:space="0" w:color="auto"/>
            </w:tcBorders>
            <w:shd w:val="clear" w:color="auto" w:fill="auto"/>
            <w:vAlign w:val="center"/>
          </w:tcPr>
          <w:p w14:paraId="0695779E" w14:textId="77777777" w:rsidR="002D70FF" w:rsidRPr="002D70FF" w:rsidRDefault="002D70FF" w:rsidP="002D70FF">
            <w:pPr>
              <w:spacing w:after="0"/>
              <w:jc w:val="center"/>
              <w:rPr>
                <w:rFonts w:ascii="Times New Roman" w:hAnsi="Times New Roman" w:cs="Times New Roman"/>
                <w:sz w:val="28"/>
                <w:szCs w:val="28"/>
                <w:shd w:val="clear" w:color="auto" w:fill="FFFFFF"/>
                <w:lang w:val="kk-KZ"/>
              </w:rPr>
            </w:pPr>
            <w:r w:rsidRPr="002D70FF">
              <w:rPr>
                <w:rFonts w:ascii="Times New Roman" w:hAnsi="Times New Roman" w:cs="Times New Roman"/>
                <w:b/>
                <w:bCs/>
                <w:sz w:val="28"/>
                <w:szCs w:val="28"/>
                <w:shd w:val="clear" w:color="auto" w:fill="FFFFFF"/>
                <w:lang w:val="kk-KZ"/>
              </w:rPr>
              <w:t>Zoom</w:t>
            </w:r>
          </w:p>
          <w:p w14:paraId="2F1A8C11" w14:textId="77777777" w:rsidR="002D70FF" w:rsidRPr="002D70FF" w:rsidRDefault="002D70FF" w:rsidP="002D70FF">
            <w:pPr>
              <w:spacing w:after="0"/>
              <w:jc w:val="center"/>
              <w:rPr>
                <w:rFonts w:ascii="Times New Roman" w:hAnsi="Times New Roman" w:cs="Times New Roman"/>
                <w:sz w:val="28"/>
                <w:szCs w:val="28"/>
                <w:shd w:val="clear" w:color="auto" w:fill="FFFFFF"/>
                <w:lang w:val="kk-KZ"/>
              </w:rPr>
            </w:pPr>
          </w:p>
          <w:p w14:paraId="287C2D56" w14:textId="77777777" w:rsidR="002D70FF" w:rsidRPr="002D70FF" w:rsidRDefault="002D70FF" w:rsidP="002D70FF">
            <w:pPr>
              <w:spacing w:after="0"/>
              <w:jc w:val="center"/>
              <w:rPr>
                <w:rFonts w:ascii="Times New Roman" w:hAnsi="Times New Roman" w:cs="Times New Roman"/>
                <w:b/>
                <w:bCs/>
                <w:sz w:val="28"/>
                <w:szCs w:val="28"/>
                <w:shd w:val="clear" w:color="auto" w:fill="FFFFFF"/>
                <w:lang w:val="kk-KZ"/>
              </w:rPr>
            </w:pPr>
          </w:p>
        </w:tc>
      </w:tr>
      <w:tr w:rsidR="002D70FF" w:rsidRPr="002D70FF" w14:paraId="3D9A6508" w14:textId="77777777" w:rsidTr="007B3DAE">
        <w:trPr>
          <w:jc w:val="center"/>
        </w:trPr>
        <w:tc>
          <w:tcPr>
            <w:tcW w:w="1832" w:type="dxa"/>
            <w:tcBorders>
              <w:top w:val="single" w:sz="4" w:space="0" w:color="auto"/>
              <w:left w:val="single" w:sz="4" w:space="0" w:color="auto"/>
              <w:bottom w:val="single" w:sz="4" w:space="0" w:color="auto"/>
              <w:right w:val="single" w:sz="4" w:space="0" w:color="auto"/>
            </w:tcBorders>
            <w:shd w:val="clear" w:color="auto" w:fill="auto"/>
          </w:tcPr>
          <w:p w14:paraId="4D332C31" w14:textId="77777777" w:rsidR="002D70FF" w:rsidRPr="002D70FF" w:rsidRDefault="002D70FF" w:rsidP="002D70FF">
            <w:pPr>
              <w:spacing w:after="0"/>
              <w:jc w:val="center"/>
              <w:outlineLvl w:val="0"/>
              <w:rPr>
                <w:rFonts w:ascii="Times New Roman" w:hAnsi="Times New Roman" w:cs="Times New Roman"/>
                <w:bCs/>
                <w:sz w:val="28"/>
                <w:szCs w:val="28"/>
                <w:lang w:val="kk-KZ"/>
              </w:rPr>
            </w:pPr>
            <w:r w:rsidRPr="002D70FF">
              <w:rPr>
                <w:rFonts w:ascii="Times New Roman" w:hAnsi="Times New Roman" w:cs="Times New Roman"/>
                <w:bCs/>
                <w:sz w:val="28"/>
                <w:szCs w:val="28"/>
                <w:lang w:val="kk-KZ"/>
              </w:rPr>
              <w:t>10:00-10:05</w:t>
            </w:r>
          </w:p>
        </w:tc>
        <w:tc>
          <w:tcPr>
            <w:tcW w:w="6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332DB7" w14:textId="77777777" w:rsidR="002D70FF" w:rsidRPr="002D70FF" w:rsidRDefault="002D70FF" w:rsidP="002D70FF">
            <w:pPr>
              <w:spacing w:after="0"/>
              <w:rPr>
                <w:rFonts w:ascii="Times New Roman" w:hAnsi="Times New Roman" w:cs="Times New Roman"/>
                <w:b/>
                <w:sz w:val="28"/>
                <w:szCs w:val="28"/>
                <w:lang w:val="kk-KZ"/>
              </w:rPr>
            </w:pPr>
            <w:r w:rsidRPr="002D70FF">
              <w:rPr>
                <w:rFonts w:ascii="Times New Roman" w:hAnsi="Times New Roman" w:cs="Times New Roman"/>
                <w:b/>
                <w:sz w:val="28"/>
                <w:szCs w:val="28"/>
                <w:lang w:val="kk-KZ"/>
              </w:rPr>
              <w:t>Модератор</w:t>
            </w:r>
          </w:p>
          <w:p w14:paraId="296D9E1F" w14:textId="4319A1C9" w:rsidR="002D70FF" w:rsidRPr="002D70FF" w:rsidRDefault="006472F1" w:rsidP="002D70FF">
            <w:pPr>
              <w:spacing w:after="0"/>
              <w:rPr>
                <w:rFonts w:ascii="Times New Roman" w:hAnsi="Times New Roman" w:cs="Times New Roman"/>
                <w:bCs/>
                <w:sz w:val="28"/>
                <w:szCs w:val="28"/>
                <w:lang w:val="kk-KZ"/>
              </w:rPr>
            </w:pPr>
            <w:r>
              <w:rPr>
                <w:rFonts w:ascii="Times New Roman" w:hAnsi="Times New Roman" w:cs="Times New Roman"/>
                <w:bCs/>
                <w:sz w:val="28"/>
                <w:szCs w:val="28"/>
                <w:lang w:val="kk-KZ"/>
              </w:rPr>
              <w:t>Төрен Дариға Лес</w:t>
            </w:r>
            <w:r w:rsidR="002D70FF" w:rsidRPr="002D70FF">
              <w:rPr>
                <w:rFonts w:ascii="Times New Roman" w:hAnsi="Times New Roman" w:cs="Times New Roman"/>
                <w:bCs/>
                <w:sz w:val="28"/>
                <w:szCs w:val="28"/>
                <w:lang w:val="kk-KZ"/>
              </w:rPr>
              <w:t>қызы</w:t>
            </w:r>
          </w:p>
          <w:p w14:paraId="6D57E087" w14:textId="6D829368" w:rsidR="002D70FF" w:rsidRPr="002D70FF" w:rsidRDefault="002D70FF" w:rsidP="002D70FF">
            <w:pPr>
              <w:spacing w:after="0"/>
              <w:rPr>
                <w:rFonts w:ascii="Times New Roman" w:hAnsi="Times New Roman" w:cs="Times New Roman"/>
                <w:sz w:val="28"/>
                <w:szCs w:val="28"/>
                <w:lang w:val="kk-KZ"/>
              </w:rPr>
            </w:pPr>
            <w:r w:rsidRPr="002D70FF">
              <w:rPr>
                <w:rFonts w:ascii="Times New Roman" w:hAnsi="Times New Roman" w:cs="Times New Roman"/>
                <w:bCs/>
                <w:sz w:val="28"/>
                <w:szCs w:val="28"/>
                <w:lang w:val="kk-KZ"/>
              </w:rPr>
              <w:t xml:space="preserve">Білім берудің оқу-әдістемелік орталығы «Арнайы және инклюзивті білім беру» бөлімінің </w:t>
            </w:r>
            <w:r w:rsidR="006472F1">
              <w:rPr>
                <w:rFonts w:ascii="Times New Roman" w:hAnsi="Times New Roman" w:cs="Times New Roman"/>
                <w:bCs/>
                <w:sz w:val="28"/>
                <w:szCs w:val="28"/>
                <w:lang w:val="kk-KZ"/>
              </w:rPr>
              <w:t>әдіскері</w:t>
            </w:r>
          </w:p>
        </w:tc>
        <w:tc>
          <w:tcPr>
            <w:tcW w:w="1265" w:type="dxa"/>
            <w:vMerge/>
            <w:tcBorders>
              <w:left w:val="single" w:sz="4" w:space="0" w:color="auto"/>
              <w:right w:val="single" w:sz="4" w:space="0" w:color="auto"/>
            </w:tcBorders>
            <w:shd w:val="clear" w:color="auto" w:fill="auto"/>
            <w:vAlign w:val="center"/>
          </w:tcPr>
          <w:p w14:paraId="5F4D9001" w14:textId="77777777" w:rsidR="002D70FF" w:rsidRPr="002D70FF" w:rsidRDefault="002D70FF" w:rsidP="002D70FF">
            <w:pPr>
              <w:spacing w:after="0"/>
              <w:jc w:val="center"/>
              <w:rPr>
                <w:rFonts w:ascii="Times New Roman" w:hAnsi="Times New Roman" w:cs="Times New Roman"/>
                <w:b/>
                <w:bCs/>
                <w:sz w:val="28"/>
                <w:szCs w:val="28"/>
                <w:shd w:val="clear" w:color="auto" w:fill="FFFFFF"/>
                <w:lang w:val="kk-KZ"/>
              </w:rPr>
            </w:pPr>
          </w:p>
        </w:tc>
      </w:tr>
      <w:tr w:rsidR="002D70FF" w:rsidRPr="002D70FF" w14:paraId="0E830D24" w14:textId="77777777" w:rsidTr="007B3DAE">
        <w:trPr>
          <w:jc w:val="center"/>
        </w:trPr>
        <w:tc>
          <w:tcPr>
            <w:tcW w:w="1832" w:type="dxa"/>
            <w:tcBorders>
              <w:top w:val="single" w:sz="4" w:space="0" w:color="auto"/>
              <w:left w:val="single" w:sz="4" w:space="0" w:color="auto"/>
              <w:bottom w:val="single" w:sz="4" w:space="0" w:color="auto"/>
              <w:right w:val="single" w:sz="4" w:space="0" w:color="auto"/>
            </w:tcBorders>
            <w:shd w:val="clear" w:color="auto" w:fill="auto"/>
          </w:tcPr>
          <w:p w14:paraId="6722C89C" w14:textId="77777777" w:rsidR="002D70FF" w:rsidRPr="002D70FF" w:rsidRDefault="002D70FF" w:rsidP="002D70FF">
            <w:pPr>
              <w:spacing w:after="0"/>
              <w:jc w:val="center"/>
              <w:outlineLvl w:val="0"/>
              <w:rPr>
                <w:rFonts w:ascii="Times New Roman" w:hAnsi="Times New Roman" w:cs="Times New Roman"/>
                <w:bCs/>
                <w:sz w:val="28"/>
                <w:szCs w:val="28"/>
                <w:lang w:val="kk-KZ"/>
              </w:rPr>
            </w:pPr>
            <w:r w:rsidRPr="002D70FF">
              <w:rPr>
                <w:rFonts w:ascii="Times New Roman" w:hAnsi="Times New Roman" w:cs="Times New Roman"/>
                <w:bCs/>
                <w:sz w:val="28"/>
                <w:szCs w:val="28"/>
                <w:lang w:val="kk-KZ"/>
              </w:rPr>
              <w:t>10:05-10:15</w:t>
            </w:r>
          </w:p>
        </w:tc>
        <w:tc>
          <w:tcPr>
            <w:tcW w:w="6804" w:type="dxa"/>
            <w:gridSpan w:val="2"/>
            <w:tcBorders>
              <w:top w:val="single" w:sz="4" w:space="0" w:color="auto"/>
              <w:left w:val="single" w:sz="4" w:space="0" w:color="auto"/>
              <w:bottom w:val="single" w:sz="4" w:space="0" w:color="auto"/>
              <w:right w:val="single" w:sz="4" w:space="0" w:color="auto"/>
            </w:tcBorders>
            <w:shd w:val="clear" w:color="auto" w:fill="auto"/>
          </w:tcPr>
          <w:p w14:paraId="3C76E74F" w14:textId="4A9DCAD4" w:rsidR="002D70FF" w:rsidRPr="002D70FF" w:rsidRDefault="002D70FF" w:rsidP="002D70FF">
            <w:pPr>
              <w:spacing w:after="0"/>
              <w:jc w:val="both"/>
              <w:rPr>
                <w:rFonts w:ascii="Times New Roman" w:hAnsi="Times New Roman" w:cs="Times New Roman"/>
                <w:b/>
                <w:sz w:val="28"/>
                <w:szCs w:val="28"/>
                <w:lang w:val="kk-KZ"/>
              </w:rPr>
            </w:pPr>
            <w:r w:rsidRPr="002D70FF">
              <w:rPr>
                <w:rFonts w:ascii="Times New Roman" w:hAnsi="Times New Roman" w:cs="Times New Roman"/>
                <w:sz w:val="28"/>
                <w:szCs w:val="28"/>
                <w:lang w:val="kk-KZ"/>
              </w:rPr>
              <w:t xml:space="preserve"> </w:t>
            </w:r>
            <w:r w:rsidRPr="002D70FF">
              <w:rPr>
                <w:rFonts w:ascii="Times New Roman" w:hAnsi="Times New Roman" w:cs="Times New Roman"/>
                <w:b/>
                <w:bCs/>
                <w:sz w:val="28"/>
                <w:szCs w:val="28"/>
                <w:lang w:val="kk-KZ"/>
              </w:rPr>
              <w:t>«</w:t>
            </w:r>
            <w:r w:rsidR="00563C1E">
              <w:rPr>
                <w:rFonts w:ascii="Times New Roman" w:hAnsi="Times New Roman" w:cs="Times New Roman"/>
                <w:b/>
                <w:bCs/>
                <w:sz w:val="28"/>
                <w:szCs w:val="28"/>
                <w:lang w:val="kk-KZ"/>
              </w:rPr>
              <w:t>Көзі нашар көретін  оқушыларға ағылшын тілі пәнінде қолданылатын АРТ-терапия әдіс-тәсілдері</w:t>
            </w:r>
            <w:r w:rsidRPr="002D70FF">
              <w:rPr>
                <w:rFonts w:ascii="Times New Roman" w:hAnsi="Times New Roman" w:cs="Times New Roman"/>
                <w:b/>
                <w:bCs/>
                <w:sz w:val="28"/>
                <w:szCs w:val="28"/>
                <w:lang w:val="kk-KZ"/>
              </w:rPr>
              <w:t>»</w:t>
            </w:r>
            <w:r w:rsidRPr="002D70FF">
              <w:rPr>
                <w:rFonts w:ascii="Times New Roman" w:hAnsi="Times New Roman" w:cs="Times New Roman"/>
                <w:b/>
                <w:sz w:val="28"/>
                <w:szCs w:val="28"/>
                <w:lang w:val="kk-KZ"/>
              </w:rPr>
              <w:t xml:space="preserve"> </w:t>
            </w:r>
          </w:p>
          <w:p w14:paraId="389484FC" w14:textId="243AAA18" w:rsidR="002D70FF" w:rsidRPr="002D70FF" w:rsidRDefault="00563C1E" w:rsidP="002D70FF">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Сарсенова Камшат Жамбылқызы,</w:t>
            </w:r>
            <w:r w:rsidR="002D70FF" w:rsidRPr="002D70FF">
              <w:rPr>
                <w:rFonts w:ascii="Times New Roman" w:hAnsi="Times New Roman" w:cs="Times New Roman"/>
                <w:sz w:val="28"/>
                <w:szCs w:val="28"/>
                <w:lang w:val="kk-KZ"/>
              </w:rPr>
              <w:t xml:space="preserve"> </w:t>
            </w:r>
            <w:r>
              <w:rPr>
                <w:rFonts w:ascii="Times New Roman" w:hAnsi="Times New Roman" w:cs="Times New Roman"/>
                <w:sz w:val="28"/>
                <w:szCs w:val="28"/>
                <w:lang w:val="kk-KZ"/>
              </w:rPr>
              <w:t>Облыстық арнайы  мектеп-интернатының ағылшын тілі пәні мұғалімі</w:t>
            </w:r>
          </w:p>
        </w:tc>
        <w:tc>
          <w:tcPr>
            <w:tcW w:w="1265" w:type="dxa"/>
            <w:vMerge/>
            <w:tcBorders>
              <w:left w:val="single" w:sz="4" w:space="0" w:color="auto"/>
              <w:right w:val="single" w:sz="4" w:space="0" w:color="auto"/>
            </w:tcBorders>
            <w:shd w:val="clear" w:color="auto" w:fill="auto"/>
            <w:vAlign w:val="center"/>
          </w:tcPr>
          <w:p w14:paraId="34BE95BC" w14:textId="77777777" w:rsidR="002D70FF" w:rsidRPr="002D70FF" w:rsidRDefault="002D70FF" w:rsidP="002D70FF">
            <w:pPr>
              <w:spacing w:after="0"/>
              <w:jc w:val="center"/>
              <w:rPr>
                <w:rFonts w:ascii="Times New Roman" w:hAnsi="Times New Roman" w:cs="Times New Roman"/>
                <w:b/>
                <w:bCs/>
                <w:sz w:val="28"/>
                <w:szCs w:val="28"/>
                <w:shd w:val="clear" w:color="auto" w:fill="FFFFFF"/>
                <w:lang w:val="kk-KZ"/>
              </w:rPr>
            </w:pPr>
          </w:p>
        </w:tc>
      </w:tr>
      <w:tr w:rsidR="002D70FF" w:rsidRPr="002D70FF" w14:paraId="77B513BE" w14:textId="77777777" w:rsidTr="007B3DAE">
        <w:trPr>
          <w:jc w:val="center"/>
        </w:trPr>
        <w:tc>
          <w:tcPr>
            <w:tcW w:w="1832" w:type="dxa"/>
            <w:tcBorders>
              <w:top w:val="single" w:sz="4" w:space="0" w:color="auto"/>
              <w:left w:val="single" w:sz="4" w:space="0" w:color="auto"/>
              <w:bottom w:val="single" w:sz="4" w:space="0" w:color="auto"/>
              <w:right w:val="single" w:sz="4" w:space="0" w:color="auto"/>
            </w:tcBorders>
            <w:shd w:val="clear" w:color="auto" w:fill="auto"/>
          </w:tcPr>
          <w:p w14:paraId="549BC843" w14:textId="77777777" w:rsidR="002D70FF" w:rsidRPr="002D70FF" w:rsidRDefault="002D70FF" w:rsidP="002D70FF">
            <w:pPr>
              <w:spacing w:after="0"/>
              <w:jc w:val="center"/>
              <w:outlineLvl w:val="0"/>
              <w:rPr>
                <w:rFonts w:ascii="Times New Roman" w:hAnsi="Times New Roman" w:cs="Times New Roman"/>
                <w:sz w:val="28"/>
                <w:szCs w:val="28"/>
                <w:lang w:val="kk-KZ"/>
              </w:rPr>
            </w:pPr>
            <w:r w:rsidRPr="002D70FF">
              <w:rPr>
                <w:rFonts w:ascii="Times New Roman" w:hAnsi="Times New Roman" w:cs="Times New Roman"/>
                <w:sz w:val="28"/>
                <w:szCs w:val="28"/>
                <w:lang w:val="kk-KZ"/>
              </w:rPr>
              <w:t>10:15-10:25</w:t>
            </w:r>
          </w:p>
        </w:tc>
        <w:tc>
          <w:tcPr>
            <w:tcW w:w="6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5E964B" w14:textId="0C6344A0" w:rsidR="002D70FF" w:rsidRPr="002D70FF" w:rsidRDefault="002D70FF" w:rsidP="002D70FF">
            <w:pPr>
              <w:spacing w:after="0"/>
              <w:jc w:val="both"/>
              <w:rPr>
                <w:rFonts w:ascii="Times New Roman" w:hAnsi="Times New Roman" w:cs="Times New Roman"/>
                <w:b/>
                <w:sz w:val="28"/>
                <w:szCs w:val="28"/>
                <w:lang w:val="kk-KZ"/>
              </w:rPr>
            </w:pPr>
            <w:r w:rsidRPr="002D70FF">
              <w:rPr>
                <w:rFonts w:ascii="Times New Roman" w:hAnsi="Times New Roman" w:cs="Times New Roman"/>
                <w:sz w:val="28"/>
                <w:szCs w:val="28"/>
                <w:lang w:val="kk-KZ"/>
              </w:rPr>
              <w:t xml:space="preserve"> </w:t>
            </w:r>
            <w:r w:rsidRPr="002D70FF">
              <w:rPr>
                <w:rFonts w:ascii="Times New Roman" w:hAnsi="Times New Roman" w:cs="Times New Roman"/>
                <w:b/>
                <w:sz w:val="28"/>
                <w:szCs w:val="28"/>
                <w:lang w:val="kk-KZ"/>
              </w:rPr>
              <w:t>«</w:t>
            </w:r>
            <w:r w:rsidR="00563C1E">
              <w:rPr>
                <w:rFonts w:ascii="Times New Roman" w:hAnsi="Times New Roman" w:cs="Times New Roman"/>
                <w:b/>
                <w:sz w:val="28"/>
                <w:szCs w:val="28"/>
                <w:lang w:val="kk-KZ"/>
              </w:rPr>
              <w:t>Қазақ тілі пәнін зиятында бұзылыстары бар балаларға оқыту ерекшеліктері мен өзекті мәселеле</w:t>
            </w:r>
            <w:r w:rsidR="001B0AB0">
              <w:rPr>
                <w:rFonts w:ascii="Times New Roman" w:hAnsi="Times New Roman" w:cs="Times New Roman"/>
                <w:b/>
                <w:sz w:val="28"/>
                <w:szCs w:val="28"/>
                <w:lang w:val="kk-KZ"/>
              </w:rPr>
              <w:t>рі</w:t>
            </w:r>
            <w:r w:rsidRPr="002D70FF">
              <w:rPr>
                <w:rFonts w:ascii="Times New Roman" w:hAnsi="Times New Roman" w:cs="Times New Roman"/>
                <w:b/>
                <w:sz w:val="28"/>
                <w:szCs w:val="28"/>
                <w:lang w:val="kk-KZ"/>
              </w:rPr>
              <w:t>»</w:t>
            </w:r>
          </w:p>
          <w:p w14:paraId="02B8A0EE" w14:textId="6EE63523" w:rsidR="002D70FF" w:rsidRPr="002D70FF" w:rsidRDefault="001B0AB0" w:rsidP="002D70FF">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Қуанышбекова Маржан Асқарқызы, Жаңаөзен арнайы мектебінің педагог-дефектологі</w:t>
            </w:r>
            <w:r w:rsidR="002D70FF" w:rsidRPr="002D70FF">
              <w:rPr>
                <w:rFonts w:ascii="Times New Roman" w:hAnsi="Times New Roman" w:cs="Times New Roman"/>
                <w:sz w:val="28"/>
                <w:szCs w:val="28"/>
                <w:lang w:val="kk-KZ"/>
              </w:rPr>
              <w:t xml:space="preserve"> </w:t>
            </w:r>
          </w:p>
        </w:tc>
        <w:tc>
          <w:tcPr>
            <w:tcW w:w="1265" w:type="dxa"/>
            <w:vMerge/>
            <w:tcBorders>
              <w:left w:val="single" w:sz="4" w:space="0" w:color="auto"/>
              <w:right w:val="single" w:sz="4" w:space="0" w:color="auto"/>
            </w:tcBorders>
            <w:shd w:val="clear" w:color="auto" w:fill="auto"/>
            <w:vAlign w:val="center"/>
          </w:tcPr>
          <w:p w14:paraId="00026A4F" w14:textId="77777777" w:rsidR="002D70FF" w:rsidRPr="002D70FF" w:rsidRDefault="002D70FF" w:rsidP="002D70FF">
            <w:pPr>
              <w:spacing w:after="0"/>
              <w:jc w:val="center"/>
              <w:rPr>
                <w:rFonts w:ascii="Times New Roman" w:hAnsi="Times New Roman" w:cs="Times New Roman"/>
                <w:sz w:val="28"/>
                <w:szCs w:val="28"/>
                <w:shd w:val="clear" w:color="auto" w:fill="FFFFFF"/>
                <w:lang w:val="kk-KZ"/>
              </w:rPr>
            </w:pPr>
          </w:p>
        </w:tc>
      </w:tr>
      <w:tr w:rsidR="002D70FF" w:rsidRPr="002D70FF" w14:paraId="4E9CA706" w14:textId="77777777" w:rsidTr="007B3DAE">
        <w:trPr>
          <w:jc w:val="center"/>
        </w:trPr>
        <w:tc>
          <w:tcPr>
            <w:tcW w:w="1832" w:type="dxa"/>
            <w:tcBorders>
              <w:top w:val="single" w:sz="4" w:space="0" w:color="auto"/>
              <w:left w:val="single" w:sz="4" w:space="0" w:color="auto"/>
              <w:bottom w:val="single" w:sz="4" w:space="0" w:color="auto"/>
              <w:right w:val="single" w:sz="4" w:space="0" w:color="auto"/>
            </w:tcBorders>
            <w:shd w:val="clear" w:color="auto" w:fill="auto"/>
          </w:tcPr>
          <w:p w14:paraId="78C355F4" w14:textId="77777777" w:rsidR="002D70FF" w:rsidRPr="002D70FF" w:rsidRDefault="002D70FF" w:rsidP="002D70FF">
            <w:pPr>
              <w:spacing w:after="0"/>
              <w:jc w:val="center"/>
              <w:outlineLvl w:val="0"/>
              <w:rPr>
                <w:rFonts w:ascii="Times New Roman" w:hAnsi="Times New Roman" w:cs="Times New Roman"/>
                <w:sz w:val="28"/>
                <w:szCs w:val="28"/>
                <w:lang w:val="kk-KZ"/>
              </w:rPr>
            </w:pPr>
            <w:r w:rsidRPr="002D70FF">
              <w:rPr>
                <w:rFonts w:ascii="Times New Roman" w:hAnsi="Times New Roman" w:cs="Times New Roman"/>
                <w:sz w:val="28"/>
                <w:szCs w:val="28"/>
                <w:lang w:val="kk-KZ"/>
              </w:rPr>
              <w:t>10</w:t>
            </w:r>
            <w:r w:rsidRPr="002D70FF">
              <w:rPr>
                <w:rFonts w:ascii="Times New Roman" w:hAnsi="Times New Roman" w:cs="Times New Roman"/>
                <w:sz w:val="28"/>
                <w:szCs w:val="28"/>
              </w:rPr>
              <w:t>:</w:t>
            </w:r>
            <w:r w:rsidRPr="002D70FF">
              <w:rPr>
                <w:rFonts w:ascii="Times New Roman" w:hAnsi="Times New Roman" w:cs="Times New Roman"/>
                <w:sz w:val="28"/>
                <w:szCs w:val="28"/>
                <w:lang w:val="kk-KZ"/>
              </w:rPr>
              <w:t>25</w:t>
            </w:r>
            <w:r w:rsidRPr="002D70FF">
              <w:rPr>
                <w:rFonts w:ascii="Times New Roman" w:hAnsi="Times New Roman" w:cs="Times New Roman"/>
                <w:sz w:val="28"/>
                <w:szCs w:val="28"/>
              </w:rPr>
              <w:t>-</w:t>
            </w:r>
            <w:r w:rsidRPr="002D70FF">
              <w:rPr>
                <w:rFonts w:ascii="Times New Roman" w:hAnsi="Times New Roman" w:cs="Times New Roman"/>
                <w:sz w:val="28"/>
                <w:szCs w:val="28"/>
                <w:lang w:val="kk-KZ"/>
              </w:rPr>
              <w:t>10:35</w:t>
            </w:r>
          </w:p>
        </w:tc>
        <w:tc>
          <w:tcPr>
            <w:tcW w:w="6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C55D4F" w14:textId="47097C02" w:rsidR="002D70FF" w:rsidRPr="002D70FF" w:rsidRDefault="002D70FF" w:rsidP="002D70FF">
            <w:pPr>
              <w:spacing w:after="0"/>
              <w:rPr>
                <w:rFonts w:ascii="Times New Roman" w:hAnsi="Times New Roman" w:cs="Times New Roman"/>
                <w:b/>
                <w:color w:val="050505"/>
                <w:sz w:val="28"/>
                <w:szCs w:val="28"/>
                <w:lang w:val="kk-KZ"/>
              </w:rPr>
            </w:pPr>
            <w:r w:rsidRPr="002D70FF">
              <w:rPr>
                <w:rFonts w:ascii="Times New Roman" w:hAnsi="Times New Roman" w:cs="Times New Roman"/>
                <w:b/>
                <w:color w:val="050505"/>
                <w:sz w:val="28"/>
                <w:szCs w:val="28"/>
                <w:lang w:val="kk-KZ"/>
              </w:rPr>
              <w:t>«</w:t>
            </w:r>
            <w:r w:rsidR="001B0AB0">
              <w:rPr>
                <w:rFonts w:ascii="Times New Roman" w:hAnsi="Times New Roman" w:cs="Times New Roman"/>
                <w:b/>
                <w:color w:val="050505"/>
                <w:sz w:val="28"/>
                <w:szCs w:val="28"/>
                <w:lang w:val="kk-KZ"/>
              </w:rPr>
              <w:t>ЕББҚ балалардың ұсақ қол моторикасын көркемдік өнер арқылы дамыту</w:t>
            </w:r>
            <w:r w:rsidRPr="002D70FF">
              <w:rPr>
                <w:rFonts w:ascii="Times New Roman" w:hAnsi="Times New Roman" w:cs="Times New Roman"/>
                <w:b/>
                <w:color w:val="050505"/>
                <w:sz w:val="28"/>
                <w:szCs w:val="28"/>
                <w:lang w:val="kk-KZ"/>
              </w:rPr>
              <w:t xml:space="preserve">» </w:t>
            </w:r>
          </w:p>
          <w:p w14:paraId="4699A0A7" w14:textId="186DD5E6" w:rsidR="002D70FF" w:rsidRPr="002D70FF" w:rsidRDefault="001B0AB0" w:rsidP="002D70FF">
            <w:pPr>
              <w:spacing w:after="0"/>
              <w:rPr>
                <w:rFonts w:ascii="Times New Roman" w:hAnsi="Times New Roman" w:cs="Times New Roman"/>
                <w:color w:val="050505"/>
                <w:sz w:val="28"/>
                <w:szCs w:val="28"/>
                <w:lang w:val="kk-KZ"/>
              </w:rPr>
            </w:pPr>
            <w:r>
              <w:rPr>
                <w:rFonts w:ascii="Times New Roman" w:hAnsi="Times New Roman" w:cs="Times New Roman"/>
                <w:color w:val="050505"/>
                <w:sz w:val="28"/>
                <w:szCs w:val="28"/>
                <w:lang w:val="kk-KZ"/>
              </w:rPr>
              <w:t>Сүлейманова Алмагүл Халдыбайқызы, №3 арнайы мектебінің көркем еңбек пәні мұғалімі</w:t>
            </w:r>
          </w:p>
        </w:tc>
        <w:tc>
          <w:tcPr>
            <w:tcW w:w="1265" w:type="dxa"/>
            <w:vMerge/>
            <w:tcBorders>
              <w:left w:val="single" w:sz="4" w:space="0" w:color="auto"/>
              <w:right w:val="single" w:sz="4" w:space="0" w:color="auto"/>
            </w:tcBorders>
            <w:shd w:val="clear" w:color="auto" w:fill="auto"/>
            <w:vAlign w:val="center"/>
          </w:tcPr>
          <w:p w14:paraId="0EB4F160" w14:textId="77777777" w:rsidR="002D70FF" w:rsidRPr="002D70FF" w:rsidRDefault="002D70FF" w:rsidP="002D70FF">
            <w:pPr>
              <w:spacing w:after="0"/>
              <w:jc w:val="center"/>
              <w:rPr>
                <w:rFonts w:ascii="Times New Roman" w:hAnsi="Times New Roman" w:cs="Times New Roman"/>
                <w:sz w:val="28"/>
                <w:szCs w:val="28"/>
                <w:shd w:val="clear" w:color="auto" w:fill="FFFFFF"/>
                <w:lang w:val="kk-KZ"/>
              </w:rPr>
            </w:pPr>
          </w:p>
        </w:tc>
      </w:tr>
      <w:tr w:rsidR="002D70FF" w:rsidRPr="002D70FF" w14:paraId="30D94D7F" w14:textId="77777777" w:rsidTr="007B3DAE">
        <w:trPr>
          <w:jc w:val="center"/>
        </w:trPr>
        <w:tc>
          <w:tcPr>
            <w:tcW w:w="1832" w:type="dxa"/>
            <w:tcBorders>
              <w:top w:val="single" w:sz="4" w:space="0" w:color="auto"/>
              <w:left w:val="single" w:sz="4" w:space="0" w:color="auto"/>
              <w:bottom w:val="single" w:sz="4" w:space="0" w:color="auto"/>
              <w:right w:val="single" w:sz="4" w:space="0" w:color="auto"/>
            </w:tcBorders>
            <w:shd w:val="clear" w:color="auto" w:fill="auto"/>
          </w:tcPr>
          <w:p w14:paraId="6AC05F07" w14:textId="77777777" w:rsidR="002D70FF" w:rsidRPr="002D70FF" w:rsidRDefault="002D70FF" w:rsidP="002D70FF">
            <w:pPr>
              <w:spacing w:after="0"/>
              <w:jc w:val="center"/>
              <w:outlineLvl w:val="0"/>
              <w:rPr>
                <w:rFonts w:ascii="Times New Roman" w:hAnsi="Times New Roman" w:cs="Times New Roman"/>
                <w:sz w:val="28"/>
                <w:szCs w:val="28"/>
                <w:lang w:val="kk-KZ"/>
              </w:rPr>
            </w:pPr>
            <w:r w:rsidRPr="002D70FF">
              <w:rPr>
                <w:rFonts w:ascii="Times New Roman" w:hAnsi="Times New Roman" w:cs="Times New Roman"/>
                <w:sz w:val="28"/>
                <w:szCs w:val="28"/>
                <w:lang w:val="kk-KZ"/>
              </w:rPr>
              <w:t>10:45-11:00</w:t>
            </w:r>
            <w:r w:rsidRPr="002D70FF">
              <w:rPr>
                <w:rFonts w:ascii="Times New Roman" w:hAnsi="Times New Roman" w:cs="Times New Roman"/>
                <w:sz w:val="28"/>
                <w:szCs w:val="28"/>
                <w:lang w:val="kk-KZ"/>
              </w:rPr>
              <w:tab/>
            </w:r>
          </w:p>
          <w:p w14:paraId="710A852D" w14:textId="77777777" w:rsidR="002D70FF" w:rsidRPr="002D70FF" w:rsidRDefault="002D70FF" w:rsidP="002D70FF">
            <w:pPr>
              <w:spacing w:after="0"/>
              <w:jc w:val="center"/>
              <w:outlineLvl w:val="0"/>
              <w:rPr>
                <w:rFonts w:ascii="Times New Roman" w:hAnsi="Times New Roman" w:cs="Times New Roman"/>
                <w:sz w:val="28"/>
                <w:szCs w:val="28"/>
                <w:lang w:val="kk-KZ"/>
              </w:rPr>
            </w:pPr>
          </w:p>
        </w:tc>
        <w:tc>
          <w:tcPr>
            <w:tcW w:w="6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4164B" w14:textId="77777777" w:rsidR="002D70FF" w:rsidRPr="002D70FF" w:rsidRDefault="002D70FF" w:rsidP="002D70FF">
            <w:pPr>
              <w:spacing w:after="0"/>
              <w:rPr>
                <w:rFonts w:ascii="Times New Roman" w:hAnsi="Times New Roman" w:cs="Times New Roman"/>
                <w:sz w:val="28"/>
                <w:szCs w:val="28"/>
                <w:lang w:val="kk-KZ"/>
              </w:rPr>
            </w:pPr>
            <w:r w:rsidRPr="002D70FF">
              <w:rPr>
                <w:rFonts w:ascii="Times New Roman" w:hAnsi="Times New Roman" w:cs="Times New Roman"/>
                <w:sz w:val="28"/>
                <w:szCs w:val="28"/>
                <w:lang w:val="kk-KZ"/>
              </w:rPr>
              <w:t>Қорытынды, пікір алмасу.</w:t>
            </w:r>
          </w:p>
          <w:p w14:paraId="20F81A55" w14:textId="77777777" w:rsidR="002D70FF" w:rsidRPr="002D70FF" w:rsidRDefault="002D70FF" w:rsidP="002D70FF">
            <w:pPr>
              <w:spacing w:after="0"/>
              <w:rPr>
                <w:rFonts w:ascii="Times New Roman" w:hAnsi="Times New Roman" w:cs="Times New Roman"/>
                <w:sz w:val="28"/>
                <w:szCs w:val="28"/>
                <w:lang w:val="kk-KZ"/>
              </w:rPr>
            </w:pPr>
            <w:r w:rsidRPr="002D70FF">
              <w:rPr>
                <w:rFonts w:ascii="Times New Roman" w:hAnsi="Times New Roman" w:cs="Times New Roman"/>
                <w:sz w:val="28"/>
                <w:szCs w:val="28"/>
                <w:lang w:val="kk-KZ"/>
              </w:rPr>
              <w:t>Сілтеме арқылы кері байланыс.</w:t>
            </w:r>
          </w:p>
        </w:tc>
        <w:tc>
          <w:tcPr>
            <w:tcW w:w="1265" w:type="dxa"/>
            <w:tcBorders>
              <w:left w:val="single" w:sz="4" w:space="0" w:color="auto"/>
              <w:right w:val="single" w:sz="4" w:space="0" w:color="auto"/>
            </w:tcBorders>
            <w:shd w:val="clear" w:color="auto" w:fill="auto"/>
            <w:vAlign w:val="center"/>
          </w:tcPr>
          <w:p w14:paraId="6916F59C" w14:textId="77777777" w:rsidR="002D70FF" w:rsidRPr="002D70FF" w:rsidRDefault="002D70FF" w:rsidP="002D70FF">
            <w:pPr>
              <w:spacing w:after="0"/>
              <w:jc w:val="center"/>
              <w:rPr>
                <w:rFonts w:ascii="Times New Roman" w:hAnsi="Times New Roman" w:cs="Times New Roman"/>
                <w:sz w:val="28"/>
                <w:szCs w:val="28"/>
                <w:shd w:val="clear" w:color="auto" w:fill="FFFFFF"/>
                <w:lang w:val="kk-KZ"/>
              </w:rPr>
            </w:pPr>
          </w:p>
        </w:tc>
      </w:tr>
    </w:tbl>
    <w:p w14:paraId="1B7EC33A" w14:textId="77777777" w:rsidR="002D70FF" w:rsidRDefault="002D70FF" w:rsidP="002D70FF">
      <w:pPr>
        <w:snapToGrid w:val="0"/>
        <w:spacing w:after="0"/>
        <w:ind w:firstLine="567"/>
        <w:jc w:val="center"/>
        <w:rPr>
          <w:rFonts w:ascii="Times New Roman" w:hAnsi="Times New Roman" w:cs="Times New Roman"/>
          <w:b/>
          <w:sz w:val="28"/>
          <w:szCs w:val="28"/>
          <w:lang w:val="kk-KZ"/>
        </w:rPr>
      </w:pPr>
    </w:p>
    <w:p w14:paraId="2933DFBC" w14:textId="77777777" w:rsidR="00166EDF" w:rsidRDefault="00166EDF" w:rsidP="002D70FF">
      <w:pPr>
        <w:snapToGrid w:val="0"/>
        <w:spacing w:after="0"/>
        <w:ind w:firstLine="567"/>
        <w:jc w:val="center"/>
        <w:rPr>
          <w:rFonts w:ascii="Times New Roman" w:hAnsi="Times New Roman" w:cs="Times New Roman"/>
          <w:b/>
          <w:sz w:val="28"/>
          <w:szCs w:val="28"/>
          <w:lang w:val="kk-KZ"/>
        </w:rPr>
      </w:pPr>
    </w:p>
    <w:p w14:paraId="13EC6ED8" w14:textId="77777777" w:rsidR="00166EDF" w:rsidRDefault="00166EDF" w:rsidP="002D70FF">
      <w:pPr>
        <w:snapToGrid w:val="0"/>
        <w:spacing w:after="0"/>
        <w:ind w:firstLine="567"/>
        <w:jc w:val="center"/>
        <w:rPr>
          <w:rFonts w:ascii="Times New Roman" w:hAnsi="Times New Roman" w:cs="Times New Roman"/>
          <w:b/>
          <w:sz w:val="28"/>
          <w:szCs w:val="28"/>
          <w:lang w:val="kk-KZ"/>
        </w:rPr>
      </w:pPr>
    </w:p>
    <w:p w14:paraId="71F0FDED" w14:textId="77777777" w:rsidR="00166EDF" w:rsidRDefault="00166EDF" w:rsidP="002D70FF">
      <w:pPr>
        <w:snapToGrid w:val="0"/>
        <w:spacing w:after="0"/>
        <w:ind w:firstLine="567"/>
        <w:jc w:val="center"/>
        <w:rPr>
          <w:rFonts w:ascii="Times New Roman" w:hAnsi="Times New Roman" w:cs="Times New Roman"/>
          <w:b/>
          <w:sz w:val="28"/>
          <w:szCs w:val="28"/>
          <w:lang w:val="kk-KZ"/>
        </w:rPr>
      </w:pPr>
    </w:p>
    <w:p w14:paraId="4EBB297C" w14:textId="77777777" w:rsidR="00166EDF" w:rsidRDefault="00166EDF" w:rsidP="002D70FF">
      <w:pPr>
        <w:snapToGrid w:val="0"/>
        <w:spacing w:after="0"/>
        <w:ind w:firstLine="567"/>
        <w:jc w:val="center"/>
        <w:rPr>
          <w:rFonts w:ascii="Times New Roman" w:hAnsi="Times New Roman" w:cs="Times New Roman"/>
          <w:b/>
          <w:sz w:val="28"/>
          <w:szCs w:val="28"/>
          <w:lang w:val="kk-KZ"/>
        </w:rPr>
      </w:pPr>
    </w:p>
    <w:p w14:paraId="3FDFB203" w14:textId="77777777" w:rsidR="00166EDF" w:rsidRDefault="00166EDF" w:rsidP="002D70FF">
      <w:pPr>
        <w:snapToGrid w:val="0"/>
        <w:spacing w:after="0"/>
        <w:ind w:firstLine="567"/>
        <w:jc w:val="center"/>
        <w:rPr>
          <w:rFonts w:ascii="Times New Roman" w:hAnsi="Times New Roman" w:cs="Times New Roman"/>
          <w:b/>
          <w:sz w:val="28"/>
          <w:szCs w:val="28"/>
          <w:lang w:val="kk-KZ"/>
        </w:rPr>
      </w:pPr>
    </w:p>
    <w:p w14:paraId="0131F2F8" w14:textId="77777777" w:rsidR="00166EDF" w:rsidRPr="002D70FF" w:rsidRDefault="00166EDF" w:rsidP="002D70FF">
      <w:pPr>
        <w:snapToGrid w:val="0"/>
        <w:spacing w:after="0"/>
        <w:ind w:firstLine="567"/>
        <w:jc w:val="center"/>
        <w:rPr>
          <w:rFonts w:ascii="Times New Roman" w:hAnsi="Times New Roman" w:cs="Times New Roman"/>
          <w:b/>
          <w:sz w:val="28"/>
          <w:szCs w:val="28"/>
          <w:lang w:val="kk-KZ"/>
        </w:rPr>
      </w:pPr>
    </w:p>
    <w:p w14:paraId="1902B204" w14:textId="039BE5BE" w:rsidR="008A4093" w:rsidRDefault="001B0AB0" w:rsidP="007077F3">
      <w:pPr>
        <w:spacing w:after="0"/>
        <w:ind w:hanging="993"/>
        <w:jc w:val="center"/>
        <w:rPr>
          <w:rStyle w:val="a4"/>
          <w:rFonts w:ascii="Times New Roman" w:hAnsi="Times New Roman" w:cs="Times New Roman"/>
          <w:b/>
          <w:bCs/>
          <w:i w:val="0"/>
          <w:iCs w:val="0"/>
          <w:sz w:val="28"/>
          <w:szCs w:val="28"/>
          <w:lang w:val="kk-KZ"/>
        </w:rPr>
      </w:pPr>
      <w:r>
        <w:rPr>
          <w:rFonts w:ascii="Times New Roman" w:hAnsi="Times New Roman" w:cs="Times New Roman"/>
          <w:b/>
          <w:noProof/>
          <w:sz w:val="28"/>
          <w:szCs w:val="28"/>
          <w:lang w:val="kk-KZ"/>
        </w:rPr>
        <w:drawing>
          <wp:inline distT="0" distB="0" distL="0" distR="0" wp14:anchorId="55D4EC88" wp14:editId="69913B46">
            <wp:extent cx="5934075" cy="8143875"/>
            <wp:effectExtent l="0" t="0" r="9525" b="9525"/>
            <wp:docPr id="105370721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34075" cy="8143875"/>
                    </a:xfrm>
                    <a:prstGeom prst="rect">
                      <a:avLst/>
                    </a:prstGeom>
                    <a:noFill/>
                    <a:ln>
                      <a:noFill/>
                    </a:ln>
                  </pic:spPr>
                </pic:pic>
              </a:graphicData>
            </a:graphic>
          </wp:inline>
        </w:drawing>
      </w:r>
    </w:p>
    <w:p w14:paraId="1E8E9BEF" w14:textId="77777777" w:rsidR="007077F3" w:rsidRDefault="007077F3" w:rsidP="00575963">
      <w:pPr>
        <w:ind w:firstLine="567"/>
        <w:jc w:val="center"/>
        <w:rPr>
          <w:rStyle w:val="a4"/>
          <w:rFonts w:ascii="Times New Roman" w:hAnsi="Times New Roman" w:cs="Times New Roman"/>
          <w:b/>
          <w:bCs/>
          <w:i w:val="0"/>
          <w:iCs w:val="0"/>
          <w:color w:val="000000" w:themeColor="text1"/>
          <w:sz w:val="28"/>
          <w:szCs w:val="28"/>
          <w:lang w:val="kk-KZ"/>
        </w:rPr>
      </w:pPr>
    </w:p>
    <w:p w14:paraId="7526380C" w14:textId="6335C9AA" w:rsidR="007077F3" w:rsidRDefault="007077F3" w:rsidP="00575963">
      <w:pPr>
        <w:ind w:firstLine="567"/>
        <w:jc w:val="center"/>
        <w:rPr>
          <w:rStyle w:val="a4"/>
          <w:rFonts w:ascii="Times New Roman" w:hAnsi="Times New Roman" w:cs="Times New Roman"/>
          <w:b/>
          <w:bCs/>
          <w:i w:val="0"/>
          <w:iCs w:val="0"/>
          <w:color w:val="000000" w:themeColor="text1"/>
          <w:sz w:val="28"/>
          <w:szCs w:val="28"/>
          <w:lang w:val="kk-KZ"/>
        </w:rPr>
      </w:pPr>
    </w:p>
    <w:p w14:paraId="1E8FFB69" w14:textId="77777777" w:rsidR="00C86E9D" w:rsidRDefault="00C86E9D" w:rsidP="00A62F11">
      <w:pPr>
        <w:ind w:firstLine="567"/>
        <w:jc w:val="center"/>
        <w:rPr>
          <w:rStyle w:val="a4"/>
          <w:rFonts w:ascii="Times New Roman" w:hAnsi="Times New Roman" w:cs="Times New Roman"/>
          <w:b/>
          <w:bCs/>
          <w:i w:val="0"/>
          <w:iCs w:val="0"/>
          <w:color w:val="000000" w:themeColor="text1"/>
          <w:sz w:val="28"/>
          <w:szCs w:val="28"/>
          <w:lang w:val="kk-KZ"/>
        </w:rPr>
      </w:pPr>
    </w:p>
    <w:p w14:paraId="3E0EA2C5" w14:textId="033F2B93" w:rsidR="00C86E9D" w:rsidRDefault="009B546C" w:rsidP="00A62F11">
      <w:pPr>
        <w:ind w:firstLine="567"/>
        <w:jc w:val="center"/>
        <w:rPr>
          <w:rStyle w:val="a4"/>
          <w:rFonts w:ascii="Times New Roman" w:hAnsi="Times New Roman" w:cs="Times New Roman"/>
          <w:b/>
          <w:bCs/>
          <w:i w:val="0"/>
          <w:iCs w:val="0"/>
          <w:color w:val="000000" w:themeColor="text1"/>
          <w:sz w:val="28"/>
          <w:szCs w:val="28"/>
          <w:lang w:val="kk-KZ"/>
        </w:rPr>
      </w:pPr>
      <w:r>
        <w:rPr>
          <w:rFonts w:ascii="Times New Roman" w:hAnsi="Times New Roman" w:cs="Times New Roman"/>
          <w:b/>
          <w:bCs/>
          <w:noProof/>
          <w:sz w:val="28"/>
          <w:szCs w:val="28"/>
          <w:lang w:val="kk-KZ"/>
        </w:rPr>
        <w:lastRenderedPageBreak/>
        <w:drawing>
          <wp:anchor distT="0" distB="0" distL="114300" distR="114300" simplePos="0" relativeHeight="251679744" behindDoc="0" locked="0" layoutInCell="1" allowOverlap="1" wp14:anchorId="25AB6E88" wp14:editId="5907A6E8">
            <wp:simplePos x="0" y="0"/>
            <wp:positionH relativeFrom="margin">
              <wp:align>left</wp:align>
            </wp:positionH>
            <wp:positionV relativeFrom="paragraph">
              <wp:posOffset>190500</wp:posOffset>
            </wp:positionV>
            <wp:extent cx="1400175" cy="1885950"/>
            <wp:effectExtent l="0" t="0" r="9525" b="0"/>
            <wp:wrapSquare wrapText="bothSides"/>
            <wp:docPr id="984113224"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8">
                      <a:extLst>
                        <a:ext uri="{28A0092B-C50C-407E-A947-70E740481C1C}">
                          <a14:useLocalDpi xmlns:a14="http://schemas.microsoft.com/office/drawing/2010/main" val="0"/>
                        </a:ext>
                      </a:extLst>
                    </a:blip>
                    <a:srcRect l="10722" r="13619" b="22125"/>
                    <a:stretch/>
                  </pic:blipFill>
                  <pic:spPr bwMode="auto">
                    <a:xfrm>
                      <a:off x="0" y="0"/>
                      <a:ext cx="1400175" cy="18859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68766DD4" w14:textId="49EEB130" w:rsidR="00C86E9D" w:rsidRDefault="00C86E9D" w:rsidP="00A62F11">
      <w:pPr>
        <w:ind w:firstLine="567"/>
        <w:jc w:val="center"/>
        <w:rPr>
          <w:rStyle w:val="a4"/>
          <w:rFonts w:ascii="Times New Roman" w:hAnsi="Times New Roman" w:cs="Times New Roman"/>
          <w:b/>
          <w:bCs/>
          <w:i w:val="0"/>
          <w:iCs w:val="0"/>
          <w:color w:val="000000" w:themeColor="text1"/>
          <w:sz w:val="28"/>
          <w:szCs w:val="28"/>
          <w:lang w:val="kk-KZ"/>
        </w:rPr>
      </w:pPr>
    </w:p>
    <w:p w14:paraId="66C030D5" w14:textId="77777777" w:rsidR="001B0AB0" w:rsidRPr="00D25A4E" w:rsidRDefault="001B0AB0" w:rsidP="00C86E9D">
      <w:pPr>
        <w:ind w:left="-567" w:firstLine="567"/>
        <w:jc w:val="center"/>
        <w:rPr>
          <w:rStyle w:val="a4"/>
          <w:rFonts w:ascii="Times New Roman" w:hAnsi="Times New Roman" w:cs="Times New Roman"/>
          <w:b/>
          <w:bCs/>
          <w:i w:val="0"/>
          <w:iCs w:val="0"/>
          <w:color w:val="000000" w:themeColor="text1"/>
          <w:sz w:val="32"/>
          <w:szCs w:val="32"/>
          <w:lang w:val="kk-KZ"/>
        </w:rPr>
      </w:pPr>
      <w:r w:rsidRPr="00D25A4E">
        <w:rPr>
          <w:rStyle w:val="a4"/>
          <w:rFonts w:ascii="Times New Roman" w:hAnsi="Times New Roman" w:cs="Times New Roman"/>
          <w:b/>
          <w:bCs/>
          <w:i w:val="0"/>
          <w:iCs w:val="0"/>
          <w:color w:val="000000" w:themeColor="text1"/>
          <w:sz w:val="32"/>
          <w:szCs w:val="32"/>
          <w:lang w:val="kk-KZ"/>
        </w:rPr>
        <w:t xml:space="preserve">Сарсенова Камшат Жамбылқызы </w:t>
      </w:r>
    </w:p>
    <w:p w14:paraId="39297844" w14:textId="1ED183F6" w:rsidR="001B0AB0" w:rsidRDefault="001B0AB0" w:rsidP="00C86E9D">
      <w:pPr>
        <w:ind w:left="-567" w:firstLine="567"/>
        <w:jc w:val="center"/>
        <w:rPr>
          <w:rStyle w:val="a4"/>
          <w:rFonts w:ascii="Times New Roman" w:hAnsi="Times New Roman" w:cs="Times New Roman"/>
          <w:b/>
          <w:bCs/>
          <w:i w:val="0"/>
          <w:iCs w:val="0"/>
          <w:color w:val="000000" w:themeColor="text1"/>
          <w:sz w:val="28"/>
          <w:szCs w:val="28"/>
          <w:lang w:val="kk-KZ"/>
        </w:rPr>
      </w:pPr>
      <w:r w:rsidRPr="001B0AB0">
        <w:rPr>
          <w:rStyle w:val="a4"/>
          <w:rFonts w:ascii="Times New Roman" w:hAnsi="Times New Roman" w:cs="Times New Roman"/>
          <w:b/>
          <w:bCs/>
          <w:i w:val="0"/>
          <w:iCs w:val="0"/>
          <w:color w:val="000000" w:themeColor="text1"/>
          <w:sz w:val="28"/>
          <w:szCs w:val="28"/>
          <w:lang w:val="kk-KZ"/>
        </w:rPr>
        <w:t xml:space="preserve">Облыстық арнайы  мектеп-интернатының ағылшын тілі пәні мұғалімі </w:t>
      </w:r>
    </w:p>
    <w:p w14:paraId="74D17303" w14:textId="69F6B924" w:rsidR="001B0AB0" w:rsidRDefault="001B0AB0" w:rsidP="00C86E9D">
      <w:pPr>
        <w:ind w:left="-567" w:firstLine="567"/>
        <w:jc w:val="center"/>
        <w:rPr>
          <w:rFonts w:ascii="Times New Roman" w:hAnsi="Times New Roman" w:cs="Times New Roman"/>
          <w:b/>
          <w:bCs/>
          <w:sz w:val="28"/>
          <w:szCs w:val="28"/>
          <w:lang w:val="kk-KZ"/>
        </w:rPr>
      </w:pPr>
      <w:r w:rsidRPr="001B0AB0">
        <w:rPr>
          <w:rFonts w:ascii="Times New Roman" w:hAnsi="Times New Roman" w:cs="Times New Roman"/>
          <w:b/>
          <w:bCs/>
          <w:sz w:val="28"/>
          <w:szCs w:val="28"/>
          <w:lang w:val="kk-KZ"/>
        </w:rPr>
        <w:t xml:space="preserve">«Көзі нашар көретін  оқушыларға ағылшын тілі пәнінде қолданылатын АРТ-терапия әдіс-тәсілдері» </w:t>
      </w:r>
    </w:p>
    <w:p w14:paraId="709296EF" w14:textId="3F494D5A" w:rsidR="00B81E44" w:rsidRDefault="00684EDC" w:rsidP="00B81E44">
      <w:pPr>
        <w:rPr>
          <w:lang w:val="kk-KZ"/>
        </w:rPr>
      </w:pPr>
      <w:r>
        <w:rPr>
          <w:rFonts w:ascii="Times New Roman" w:hAnsi="Times New Roman" w:cs="Times New Roman"/>
          <w:i/>
          <w:noProof/>
          <w:color w:val="0D0D0D" w:themeColor="text1" w:themeTint="F2"/>
          <w:sz w:val="28"/>
          <w:szCs w:val="28"/>
          <w:lang w:val="kk-KZ"/>
        </w:rPr>
        <w:drawing>
          <wp:inline distT="0" distB="0" distL="0" distR="0" wp14:anchorId="4518FD41" wp14:editId="7592A9DD">
            <wp:extent cx="5953125" cy="8143875"/>
            <wp:effectExtent l="0" t="0" r="9525" b="9525"/>
            <wp:docPr id="130218206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53125" cy="8143875"/>
                    </a:xfrm>
                    <a:prstGeom prst="rect">
                      <a:avLst/>
                    </a:prstGeom>
                    <a:noFill/>
                    <a:ln>
                      <a:noFill/>
                    </a:ln>
                  </pic:spPr>
                </pic:pic>
              </a:graphicData>
            </a:graphic>
          </wp:inline>
        </w:drawing>
      </w:r>
    </w:p>
    <w:p w14:paraId="017101E3" w14:textId="79381FC6" w:rsidR="00684EDC" w:rsidRDefault="00684EDC" w:rsidP="00B81E44">
      <w:pPr>
        <w:rPr>
          <w:lang w:val="kk-KZ"/>
        </w:rPr>
      </w:pPr>
      <w:r>
        <w:rPr>
          <w:noProof/>
          <w:lang w:val="kk-KZ"/>
        </w:rPr>
        <w:lastRenderedPageBreak/>
        <w:drawing>
          <wp:inline distT="0" distB="0" distL="0" distR="0" wp14:anchorId="655C5FC2" wp14:editId="6A5D57C5">
            <wp:extent cx="5962650" cy="9991725"/>
            <wp:effectExtent l="0" t="0" r="0" b="9525"/>
            <wp:docPr id="125500885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62650" cy="9991725"/>
                    </a:xfrm>
                    <a:prstGeom prst="rect">
                      <a:avLst/>
                    </a:prstGeom>
                    <a:noFill/>
                    <a:ln>
                      <a:noFill/>
                    </a:ln>
                  </pic:spPr>
                </pic:pic>
              </a:graphicData>
            </a:graphic>
          </wp:inline>
        </w:drawing>
      </w:r>
    </w:p>
    <w:p w14:paraId="0CE83346" w14:textId="4091D0FF" w:rsidR="00684EDC" w:rsidRPr="00B81E44" w:rsidRDefault="00684EDC" w:rsidP="00B81E44">
      <w:pPr>
        <w:rPr>
          <w:lang w:val="kk-KZ"/>
        </w:rPr>
      </w:pPr>
      <w:r>
        <w:rPr>
          <w:noProof/>
          <w:lang w:val="kk-KZ"/>
        </w:rPr>
        <w:lastRenderedPageBreak/>
        <w:drawing>
          <wp:inline distT="0" distB="0" distL="0" distR="0" wp14:anchorId="20DF3415" wp14:editId="7305F9C3">
            <wp:extent cx="5934075" cy="10106025"/>
            <wp:effectExtent l="0" t="0" r="9525" b="9525"/>
            <wp:docPr id="22696658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4075" cy="10106025"/>
                    </a:xfrm>
                    <a:prstGeom prst="rect">
                      <a:avLst/>
                    </a:prstGeom>
                    <a:noFill/>
                    <a:ln>
                      <a:noFill/>
                    </a:ln>
                  </pic:spPr>
                </pic:pic>
              </a:graphicData>
            </a:graphic>
          </wp:inline>
        </w:drawing>
      </w:r>
    </w:p>
    <w:p w14:paraId="26C17874" w14:textId="1681679D" w:rsidR="00CA5058" w:rsidRDefault="00684EDC" w:rsidP="00CA5058">
      <w:pPr>
        <w:spacing w:after="0" w:line="276" w:lineRule="auto"/>
        <w:jc w:val="center"/>
        <w:rPr>
          <w:rFonts w:ascii="Times New Roman" w:hAnsi="Times New Roman" w:cs="Times New Roman"/>
          <w:b/>
          <w:bCs/>
          <w:sz w:val="28"/>
          <w:szCs w:val="28"/>
          <w:lang w:val="kk-KZ"/>
        </w:rPr>
      </w:pPr>
      <w:r>
        <w:rPr>
          <w:rFonts w:ascii="Times New Roman" w:hAnsi="Times New Roman" w:cs="Times New Roman"/>
          <w:b/>
          <w:bCs/>
          <w:noProof/>
          <w:sz w:val="28"/>
          <w:szCs w:val="28"/>
          <w:lang w:val="kk-KZ"/>
        </w:rPr>
        <w:lastRenderedPageBreak/>
        <w:drawing>
          <wp:inline distT="0" distB="0" distL="0" distR="0" wp14:anchorId="7DE7A532" wp14:editId="61C40FFD">
            <wp:extent cx="5934075" cy="10267950"/>
            <wp:effectExtent l="0" t="0" r="9525" b="0"/>
            <wp:docPr id="44398536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4075" cy="10267950"/>
                    </a:xfrm>
                    <a:prstGeom prst="rect">
                      <a:avLst/>
                    </a:prstGeom>
                    <a:noFill/>
                    <a:ln>
                      <a:noFill/>
                    </a:ln>
                  </pic:spPr>
                </pic:pic>
              </a:graphicData>
            </a:graphic>
          </wp:inline>
        </w:drawing>
      </w:r>
    </w:p>
    <w:p w14:paraId="21510C82" w14:textId="5792BB22" w:rsidR="00762D86" w:rsidRDefault="00762D86" w:rsidP="00E4080F">
      <w:pPr>
        <w:spacing w:after="120" w:line="276" w:lineRule="auto"/>
        <w:jc w:val="center"/>
        <w:rPr>
          <w:rFonts w:ascii="Times New Roman" w:hAnsi="Times New Roman" w:cs="Times New Roman"/>
          <w:b/>
          <w:bCs/>
          <w:noProof/>
          <w:sz w:val="32"/>
          <w:szCs w:val="32"/>
          <w:lang w:val="kk-KZ"/>
        </w:rPr>
      </w:pPr>
    </w:p>
    <w:p w14:paraId="468FBCE7" w14:textId="3321FEF0" w:rsidR="00762D86" w:rsidRDefault="00762D86" w:rsidP="00E4080F">
      <w:pPr>
        <w:spacing w:after="120" w:line="276" w:lineRule="auto"/>
        <w:jc w:val="center"/>
        <w:rPr>
          <w:rFonts w:ascii="Times New Roman" w:hAnsi="Times New Roman" w:cs="Times New Roman"/>
          <w:b/>
          <w:bCs/>
          <w:sz w:val="32"/>
          <w:szCs w:val="32"/>
          <w:lang w:val="kk-KZ"/>
        </w:rPr>
      </w:pPr>
      <w:r>
        <w:rPr>
          <w:rFonts w:ascii="Times New Roman" w:hAnsi="Times New Roman" w:cs="Times New Roman"/>
          <w:b/>
          <w:bCs/>
          <w:noProof/>
          <w:sz w:val="32"/>
          <w:szCs w:val="32"/>
          <w:lang w:val="kk-KZ"/>
        </w:rPr>
        <w:drawing>
          <wp:anchor distT="0" distB="0" distL="114300" distR="114300" simplePos="0" relativeHeight="251680768" behindDoc="0" locked="0" layoutInCell="1" allowOverlap="1" wp14:anchorId="21961092" wp14:editId="52804A0E">
            <wp:simplePos x="0" y="0"/>
            <wp:positionH relativeFrom="margin">
              <wp:align>left</wp:align>
            </wp:positionH>
            <wp:positionV relativeFrom="paragraph">
              <wp:posOffset>16510</wp:posOffset>
            </wp:positionV>
            <wp:extent cx="1282065" cy="1795145"/>
            <wp:effectExtent l="0" t="0" r="0" b="0"/>
            <wp:wrapSquare wrapText="bothSides"/>
            <wp:docPr id="2080183050"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3">
                      <a:extLst>
                        <a:ext uri="{28A0092B-C50C-407E-A947-70E740481C1C}">
                          <a14:useLocalDpi xmlns:a14="http://schemas.microsoft.com/office/drawing/2010/main" val="0"/>
                        </a:ext>
                      </a:extLst>
                    </a:blip>
                    <a:srcRect l="45490" t="30083" r="31486" b="49851"/>
                    <a:stretch/>
                  </pic:blipFill>
                  <pic:spPr bwMode="auto">
                    <a:xfrm>
                      <a:off x="0" y="0"/>
                      <a:ext cx="1282065" cy="17951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C3E6589" w14:textId="580E55DB" w:rsidR="00E4080F" w:rsidRPr="00D25A4E" w:rsidRDefault="00E4080F" w:rsidP="00E4080F">
      <w:pPr>
        <w:spacing w:after="120" w:line="276" w:lineRule="auto"/>
        <w:jc w:val="center"/>
        <w:rPr>
          <w:rFonts w:ascii="Times New Roman" w:hAnsi="Times New Roman" w:cs="Times New Roman"/>
          <w:b/>
          <w:bCs/>
          <w:sz w:val="32"/>
          <w:szCs w:val="32"/>
          <w:lang w:val="kk-KZ"/>
        </w:rPr>
      </w:pPr>
      <w:r w:rsidRPr="00D25A4E">
        <w:rPr>
          <w:rFonts w:ascii="Times New Roman" w:hAnsi="Times New Roman" w:cs="Times New Roman"/>
          <w:b/>
          <w:bCs/>
          <w:sz w:val="32"/>
          <w:szCs w:val="32"/>
          <w:lang w:val="kk-KZ"/>
        </w:rPr>
        <w:t>Қуанышбекова Маржан Асқарқызы</w:t>
      </w:r>
    </w:p>
    <w:p w14:paraId="70AC39B3" w14:textId="77777777" w:rsidR="00E4080F" w:rsidRDefault="00E4080F" w:rsidP="00E4080F">
      <w:pPr>
        <w:spacing w:after="120"/>
        <w:jc w:val="center"/>
        <w:rPr>
          <w:rFonts w:ascii="Times New Roman" w:hAnsi="Times New Roman" w:cs="Times New Roman"/>
          <w:b/>
          <w:bCs/>
          <w:sz w:val="28"/>
          <w:szCs w:val="28"/>
          <w:lang w:val="kk-KZ"/>
        </w:rPr>
      </w:pPr>
      <w:r w:rsidRPr="00E4080F">
        <w:rPr>
          <w:rFonts w:ascii="Times New Roman" w:hAnsi="Times New Roman" w:cs="Times New Roman"/>
          <w:b/>
          <w:bCs/>
          <w:sz w:val="28"/>
          <w:szCs w:val="28"/>
          <w:lang w:val="kk-KZ"/>
        </w:rPr>
        <w:t xml:space="preserve">Жаңаөзен арнайы мектебінің педагог-дефектологі </w:t>
      </w:r>
    </w:p>
    <w:p w14:paraId="75A486A7" w14:textId="50CA0199" w:rsidR="00E4080F" w:rsidRDefault="00E4080F" w:rsidP="0031679A">
      <w:pPr>
        <w:spacing w:after="0"/>
        <w:jc w:val="center"/>
        <w:rPr>
          <w:rFonts w:ascii="Times New Roman" w:eastAsia="Times New Roman" w:hAnsi="Times New Roman" w:cs="Times New Roman"/>
          <w:i/>
          <w:iCs/>
          <w:color w:val="000000" w:themeColor="text1"/>
          <w:sz w:val="24"/>
          <w:szCs w:val="24"/>
          <w:lang w:val="kk-KZ" w:eastAsia="ko-KR"/>
        </w:rPr>
      </w:pPr>
      <w:r w:rsidRPr="00E4080F">
        <w:rPr>
          <w:rFonts w:ascii="Times New Roman" w:hAnsi="Times New Roman" w:cs="Times New Roman"/>
          <w:b/>
          <w:bCs/>
          <w:sz w:val="28"/>
          <w:szCs w:val="28"/>
          <w:lang w:val="kk-KZ"/>
        </w:rPr>
        <w:t>«Қазақ тілі пәнін зиятында бұзылыстары бар балаларға оқыту ерекшеліктері мен өзекті мәселелері»</w:t>
      </w:r>
      <w:r w:rsidR="009E49A6" w:rsidRPr="00B81E44">
        <w:rPr>
          <w:rFonts w:ascii="Times New Roman" w:eastAsia="Times New Roman" w:hAnsi="Times New Roman" w:cs="Times New Roman"/>
          <w:i/>
          <w:iCs/>
          <w:color w:val="000000" w:themeColor="text1"/>
          <w:sz w:val="24"/>
          <w:szCs w:val="24"/>
          <w:lang w:val="kk-KZ" w:eastAsia="ko-KR"/>
        </w:rPr>
        <w:t xml:space="preserve"> </w:t>
      </w:r>
      <w:r w:rsidR="00743E79">
        <w:rPr>
          <w:rFonts w:ascii="Times New Roman" w:eastAsia="Times New Roman" w:hAnsi="Times New Roman" w:cs="Times New Roman"/>
          <w:i/>
          <w:iCs/>
          <w:color w:val="000000" w:themeColor="text1"/>
          <w:sz w:val="24"/>
          <w:szCs w:val="24"/>
          <w:lang w:val="kk-KZ" w:eastAsia="ko-KR"/>
        </w:rPr>
        <w:t xml:space="preserve">    </w:t>
      </w:r>
    </w:p>
    <w:p w14:paraId="7D1BAF7D" w14:textId="480041F4" w:rsidR="00CB2BF6" w:rsidRPr="00684EDC" w:rsidRDefault="00743E79" w:rsidP="00684EDC">
      <w:pPr>
        <w:spacing w:after="0"/>
        <w:jc w:val="center"/>
        <w:rPr>
          <w:rFonts w:ascii="Times New Roman" w:hAnsi="Times New Roman" w:cs="Times New Roman"/>
          <w:sz w:val="28"/>
          <w:szCs w:val="24"/>
          <w:lang w:val="kk-KZ"/>
        </w:rPr>
      </w:pPr>
      <w:r>
        <w:rPr>
          <w:rFonts w:ascii="Times New Roman" w:eastAsia="Times New Roman" w:hAnsi="Times New Roman" w:cs="Times New Roman"/>
          <w:i/>
          <w:iCs/>
          <w:color w:val="000000" w:themeColor="text1"/>
          <w:sz w:val="24"/>
          <w:szCs w:val="24"/>
          <w:lang w:val="kk-KZ" w:eastAsia="ko-KR"/>
        </w:rPr>
        <w:t xml:space="preserve">                                                                                       </w:t>
      </w:r>
      <w:r>
        <w:rPr>
          <w:rFonts w:ascii="Times New Roman" w:eastAsia="Times New Roman" w:hAnsi="Times New Roman" w:cs="Times New Roman"/>
          <w:i/>
          <w:iCs/>
          <w:color w:val="000000" w:themeColor="text1"/>
          <w:sz w:val="24"/>
          <w:szCs w:val="24"/>
          <w:lang w:val="kk-KZ" w:eastAsia="ko-KR"/>
        </w:rPr>
        <w:tab/>
      </w:r>
    </w:p>
    <w:p w14:paraId="21897E32" w14:textId="1CA18B9D" w:rsidR="00684EDC" w:rsidRPr="00684EDC" w:rsidRDefault="00684EDC" w:rsidP="00684EDC">
      <w:pPr>
        <w:rPr>
          <w:rFonts w:ascii="Times New Roman" w:eastAsia="Calibri" w:hAnsi="Times New Roman" w:cs="Times New Roman"/>
          <w:sz w:val="28"/>
          <w:szCs w:val="28"/>
          <w:lang w:val="kk-KZ"/>
        </w:rPr>
      </w:pPr>
      <w:r w:rsidRPr="00D45725">
        <w:rPr>
          <w:rFonts w:ascii="Times New Roman" w:eastAsia="Calibri" w:hAnsi="Times New Roman" w:cs="Times New Roman"/>
          <w:sz w:val="28"/>
          <w:szCs w:val="28"/>
          <w:lang w:val="kk-KZ"/>
        </w:rPr>
        <w:t xml:space="preserve">      </w:t>
      </w:r>
      <w:r w:rsidR="00762D86">
        <w:rPr>
          <w:rFonts w:ascii="Times New Roman" w:eastAsia="Calibri" w:hAnsi="Times New Roman" w:cs="Times New Roman"/>
          <w:sz w:val="28"/>
          <w:szCs w:val="28"/>
          <w:lang w:val="kk-KZ"/>
        </w:rPr>
        <w:t xml:space="preserve">                                        </w:t>
      </w:r>
      <w:r w:rsidRPr="00684EDC">
        <w:rPr>
          <w:rFonts w:ascii="Times New Roman" w:eastAsia="Calibri" w:hAnsi="Times New Roman" w:cs="Times New Roman"/>
          <w:sz w:val="28"/>
          <w:szCs w:val="28"/>
          <w:lang w:val="kk-KZ"/>
        </w:rPr>
        <w:t>Жоспар:</w:t>
      </w:r>
    </w:p>
    <w:p w14:paraId="32BAF7F1" w14:textId="77777777" w:rsidR="00684EDC" w:rsidRPr="00684EDC" w:rsidRDefault="00684EDC" w:rsidP="00684EDC">
      <w:pPr>
        <w:pStyle w:val="a6"/>
        <w:numPr>
          <w:ilvl w:val="0"/>
          <w:numId w:val="25"/>
        </w:numPr>
        <w:jc w:val="both"/>
        <w:rPr>
          <w:rFonts w:ascii="Times New Roman" w:hAnsi="Times New Roman" w:cs="Times New Roman"/>
          <w:sz w:val="28"/>
          <w:szCs w:val="28"/>
          <w:lang w:val="kk-KZ"/>
        </w:rPr>
      </w:pPr>
      <w:r w:rsidRPr="00684EDC">
        <w:rPr>
          <w:rFonts w:ascii="Times New Roman" w:hAnsi="Times New Roman" w:cs="Times New Roman"/>
          <w:sz w:val="28"/>
          <w:szCs w:val="28"/>
          <w:lang w:val="kk-KZ"/>
        </w:rPr>
        <w:t>Зиятында бұзылысы бар балаларға психологиялық педагогикалық мінездеме</w:t>
      </w:r>
    </w:p>
    <w:p w14:paraId="49C69FBB" w14:textId="77777777" w:rsidR="00684EDC" w:rsidRPr="00684EDC" w:rsidRDefault="00684EDC" w:rsidP="00684EDC">
      <w:pPr>
        <w:pStyle w:val="a6"/>
        <w:numPr>
          <w:ilvl w:val="0"/>
          <w:numId w:val="25"/>
        </w:numPr>
        <w:jc w:val="both"/>
        <w:rPr>
          <w:rFonts w:ascii="Times New Roman" w:hAnsi="Times New Roman" w:cs="Times New Roman"/>
          <w:sz w:val="28"/>
          <w:szCs w:val="28"/>
          <w:lang w:val="kk-KZ"/>
        </w:rPr>
      </w:pPr>
      <w:r w:rsidRPr="00684EDC">
        <w:rPr>
          <w:rFonts w:ascii="Times New Roman" w:hAnsi="Times New Roman" w:cs="Times New Roman"/>
          <w:sz w:val="28"/>
          <w:szCs w:val="28"/>
          <w:lang w:val="kk-KZ"/>
        </w:rPr>
        <w:t>«Қазақ тілі» пәнінде кездесетін оқу және жазу процесіндегі қиындықтар</w:t>
      </w:r>
    </w:p>
    <w:p w14:paraId="3EA9729D" w14:textId="1B6624BD" w:rsidR="00684EDC" w:rsidRPr="00684EDC" w:rsidRDefault="00684EDC" w:rsidP="00684EDC">
      <w:pPr>
        <w:pStyle w:val="a6"/>
        <w:numPr>
          <w:ilvl w:val="0"/>
          <w:numId w:val="25"/>
        </w:numPr>
        <w:jc w:val="both"/>
        <w:rPr>
          <w:rFonts w:ascii="Times New Roman" w:hAnsi="Times New Roman" w:cs="Times New Roman"/>
          <w:sz w:val="28"/>
          <w:szCs w:val="28"/>
          <w:lang w:val="kk-KZ"/>
        </w:rPr>
      </w:pPr>
      <w:r w:rsidRPr="00684EDC">
        <w:rPr>
          <w:rFonts w:ascii="Times New Roman" w:hAnsi="Times New Roman" w:cs="Times New Roman"/>
          <w:sz w:val="28"/>
          <w:szCs w:val="28"/>
          <w:lang w:val="kk-KZ"/>
        </w:rPr>
        <w:t>Оқу және жазу прцесінде кездесетін бұзылыстарды түзету ерекшеліктері</w:t>
      </w:r>
    </w:p>
    <w:p w14:paraId="3960B376" w14:textId="389C2A9F" w:rsidR="00684EDC" w:rsidRPr="00684EDC" w:rsidRDefault="00684EDC" w:rsidP="00684EDC">
      <w:pPr>
        <w:spacing w:after="0" w:line="240" w:lineRule="auto"/>
        <w:ind w:firstLine="567"/>
        <w:jc w:val="both"/>
        <w:rPr>
          <w:rFonts w:ascii="Times New Roman" w:eastAsia="Calibri" w:hAnsi="Times New Roman" w:cs="Times New Roman"/>
          <w:sz w:val="28"/>
          <w:szCs w:val="28"/>
          <w:lang w:val="kk-KZ"/>
        </w:rPr>
      </w:pPr>
      <w:r w:rsidRPr="00684EDC">
        <w:rPr>
          <w:rFonts w:ascii="Times New Roman" w:eastAsia="Calibri" w:hAnsi="Times New Roman" w:cs="Times New Roman"/>
          <w:sz w:val="28"/>
          <w:szCs w:val="28"/>
          <w:lang w:val="kk-KZ"/>
        </w:rPr>
        <w:t>Дефектологиядағы зиятында бұзылысы бар  деген ұғым орталық нерв жуйесінің органикалық жарақаттануы негізінде туындаган баланың танымдық іс өрекетінің төмендеуі деп түсіндіріледі. Орталық нерв жүйесінің жарақаттану сатысы ауырлығына қарай, пайда болған уақытқа қарай әртүрлі болады. Басқа сөзбен айтқанда, патологиялық дамудың этиологиясы әртүрлі болуы мүмкін, ал бұл өз кезегінде зиятында бұзылысы бар  балалардың зиялылық дамуында, эмоциональды еріктік дамуында, физиологиялық дамуындағы жеке ерекшеліктерін туғызады. Зиятында бұзылысы бар балаларды оқыту, тәрбиелеу оларды зерттеу мәселелерімен арнайы педагогиканың бір саласы -олигофренопедагогика айналысады.</w:t>
      </w:r>
    </w:p>
    <w:p w14:paraId="4DD177E1" w14:textId="77777777" w:rsidR="00684EDC" w:rsidRPr="00684EDC" w:rsidRDefault="00684EDC" w:rsidP="00684EDC">
      <w:pPr>
        <w:spacing w:after="0" w:line="240" w:lineRule="auto"/>
        <w:ind w:firstLine="567"/>
        <w:jc w:val="both"/>
        <w:rPr>
          <w:rFonts w:ascii="Times New Roman" w:eastAsia="Calibri" w:hAnsi="Times New Roman" w:cs="Times New Roman"/>
          <w:sz w:val="28"/>
          <w:szCs w:val="28"/>
          <w:lang w:val="kk-KZ"/>
        </w:rPr>
      </w:pPr>
      <w:r w:rsidRPr="00684EDC">
        <w:rPr>
          <w:rFonts w:ascii="Times New Roman" w:eastAsia="Calibri" w:hAnsi="Times New Roman" w:cs="Times New Roman"/>
          <w:sz w:val="28"/>
          <w:szCs w:val="28"/>
          <w:lang w:val="kk-KZ"/>
        </w:rPr>
        <w:t>Олигофрения ұғымын (грекше olydos аз жене phren -ой) неміс психиатры Э. Крепелин енгізді. Бұл ұғым арнайы педагогикада үнемі қолданылады. Бірқатар шетелдерде осыған ұқсас ұғымдар қолданылады, мысалы ағылшын тілдес елдерде mental retardation - зиялылық дамуы кешіккен деген ұғым пайдаланылады.</w:t>
      </w:r>
    </w:p>
    <w:p w14:paraId="6C0A79C1" w14:textId="5A1BE5EF" w:rsidR="00684EDC" w:rsidRPr="00684EDC" w:rsidRDefault="00684EDC" w:rsidP="00684EDC">
      <w:pPr>
        <w:spacing w:after="0" w:line="240" w:lineRule="auto"/>
        <w:ind w:firstLine="567"/>
        <w:jc w:val="both"/>
        <w:rPr>
          <w:rFonts w:ascii="Times New Roman" w:eastAsia="Calibri" w:hAnsi="Times New Roman" w:cs="Times New Roman"/>
          <w:sz w:val="28"/>
          <w:szCs w:val="28"/>
          <w:lang w:val="kk-KZ"/>
        </w:rPr>
      </w:pPr>
      <w:r w:rsidRPr="00684EDC">
        <w:rPr>
          <w:rFonts w:ascii="Times New Roman" w:eastAsia="Calibri" w:hAnsi="Times New Roman" w:cs="Times New Roman"/>
          <w:sz w:val="28"/>
          <w:szCs w:val="28"/>
          <w:lang w:val="kk-KZ"/>
        </w:rPr>
        <w:t>Олигофрения бұл жатыр ішінде, туған кезде өмірге келгеннен кейінгі дамудың алғашқы сатысы кезінде орталық нерв жүйесінің зақымдануы нәтижесінде пайда болған ақыл-ой мен психиканың жетілмеу формасы</w:t>
      </w:r>
    </w:p>
    <w:p w14:paraId="0693CD13" w14:textId="7B50E94C" w:rsidR="00684EDC" w:rsidRPr="00684EDC" w:rsidRDefault="00684EDC" w:rsidP="00684EDC">
      <w:pPr>
        <w:spacing w:after="0" w:line="240" w:lineRule="auto"/>
        <w:ind w:firstLine="567"/>
        <w:jc w:val="both"/>
        <w:rPr>
          <w:rFonts w:ascii="Times New Roman" w:eastAsia="Calibri" w:hAnsi="Times New Roman" w:cs="Times New Roman"/>
          <w:sz w:val="28"/>
          <w:szCs w:val="28"/>
          <w:lang w:val="kk-KZ"/>
        </w:rPr>
      </w:pPr>
      <w:r w:rsidRPr="00684EDC">
        <w:rPr>
          <w:rFonts w:ascii="Times New Roman" w:eastAsia="Calibri" w:hAnsi="Times New Roman" w:cs="Times New Roman"/>
          <w:sz w:val="28"/>
          <w:szCs w:val="28"/>
          <w:lang w:val="kk-KZ"/>
        </w:rPr>
        <w:t>Олигофренияның топқа бөлінуі.</w:t>
      </w:r>
    </w:p>
    <w:p w14:paraId="6F2F1915" w14:textId="77777777" w:rsidR="00684EDC" w:rsidRPr="00684EDC" w:rsidRDefault="00684EDC" w:rsidP="00684EDC">
      <w:pPr>
        <w:spacing w:after="0" w:line="240" w:lineRule="auto"/>
        <w:ind w:firstLine="567"/>
        <w:jc w:val="both"/>
        <w:rPr>
          <w:rFonts w:ascii="Times New Roman" w:eastAsia="Calibri" w:hAnsi="Times New Roman" w:cs="Times New Roman"/>
          <w:sz w:val="28"/>
          <w:szCs w:val="28"/>
          <w:lang w:val="kk-KZ"/>
        </w:rPr>
      </w:pPr>
      <w:r w:rsidRPr="00684EDC">
        <w:rPr>
          <w:rFonts w:ascii="Times New Roman" w:eastAsia="Calibri" w:hAnsi="Times New Roman" w:cs="Times New Roman"/>
          <w:sz w:val="28"/>
          <w:szCs w:val="28"/>
          <w:lang w:val="kk-KZ"/>
        </w:rPr>
        <w:t>Олигофренияда зиятында бұзылысы бар балалар  3 топқа бөлінеді: идиотия, имбецильность, дебильдер.</w:t>
      </w:r>
    </w:p>
    <w:p w14:paraId="0B6E2C5B" w14:textId="6A1302E4" w:rsidR="00684EDC" w:rsidRPr="00684EDC" w:rsidRDefault="00684EDC" w:rsidP="00684EDC">
      <w:pPr>
        <w:spacing w:after="0" w:line="240" w:lineRule="auto"/>
        <w:ind w:firstLine="567"/>
        <w:jc w:val="both"/>
        <w:rPr>
          <w:rFonts w:ascii="Times New Roman" w:eastAsia="Calibri" w:hAnsi="Times New Roman" w:cs="Times New Roman"/>
          <w:sz w:val="28"/>
          <w:szCs w:val="28"/>
          <w:lang w:val="kk-KZ"/>
        </w:rPr>
      </w:pPr>
      <w:r w:rsidRPr="00684EDC">
        <w:rPr>
          <w:rFonts w:ascii="Times New Roman" w:eastAsia="Calibri" w:hAnsi="Times New Roman" w:cs="Times New Roman"/>
          <w:sz w:val="28"/>
          <w:szCs w:val="28"/>
          <w:lang w:val="kk-KZ"/>
        </w:rPr>
        <w:t>1. Идиотия ақыл-ой кемістігінің ең терең түрі. Идиот балалар айналадағы адамдардың, қоршаған ортаны түсіне алмайды, тіл даму функциясы шектеулі және өте баяу дамиды, кей жағдайда дыбыстары мүлде дамымайды.</w:t>
      </w:r>
    </w:p>
    <w:p w14:paraId="1CA863C5" w14:textId="77777777" w:rsidR="00684EDC" w:rsidRPr="00684EDC" w:rsidRDefault="00684EDC" w:rsidP="00684EDC">
      <w:pPr>
        <w:spacing w:after="0" w:line="240" w:lineRule="auto"/>
        <w:ind w:firstLine="567"/>
        <w:jc w:val="both"/>
        <w:rPr>
          <w:rFonts w:ascii="Times New Roman" w:eastAsia="Calibri" w:hAnsi="Times New Roman" w:cs="Times New Roman"/>
          <w:sz w:val="28"/>
          <w:szCs w:val="28"/>
          <w:lang w:val="kk-KZ"/>
        </w:rPr>
      </w:pPr>
      <w:r w:rsidRPr="00684EDC">
        <w:rPr>
          <w:rFonts w:ascii="Times New Roman" w:eastAsia="Calibri" w:hAnsi="Times New Roman" w:cs="Times New Roman"/>
          <w:sz w:val="28"/>
          <w:szCs w:val="28"/>
          <w:lang w:val="kk-KZ"/>
        </w:rPr>
        <w:t>2. Имбецильность идиотпен салыстырғанда ақыл-ой кемістігінің жеңілдеу түрі. Имбеция балалар сөйлеуде белгілі мүмкіндіктерге не, еңбек дағдыларының оңай түрлерін игереді Бірақ қабылдаудың, естің, ойлаудың, тіл функциясының моториктің жөне эмоциональды еріктің дефектілері бұл балалардың көмекші мектепте оқуына да мүмкіндік бермейді Олар-кұкықтық қатынаста идиот балалар секілді қабілетсіз</w:t>
      </w:r>
    </w:p>
    <w:p w14:paraId="030845B3" w14:textId="77777777" w:rsidR="00684EDC" w:rsidRPr="00684EDC" w:rsidRDefault="00684EDC" w:rsidP="00684EDC">
      <w:pPr>
        <w:spacing w:after="0" w:line="240" w:lineRule="auto"/>
        <w:ind w:firstLine="567"/>
        <w:jc w:val="both"/>
        <w:rPr>
          <w:rFonts w:ascii="Times New Roman" w:eastAsia="Calibri" w:hAnsi="Times New Roman" w:cs="Times New Roman"/>
          <w:sz w:val="28"/>
          <w:szCs w:val="28"/>
          <w:lang w:val="kk-KZ"/>
        </w:rPr>
      </w:pPr>
      <w:r w:rsidRPr="00684EDC">
        <w:rPr>
          <w:rFonts w:ascii="Times New Roman" w:eastAsia="Calibri" w:hAnsi="Times New Roman" w:cs="Times New Roman"/>
          <w:sz w:val="28"/>
          <w:szCs w:val="28"/>
          <w:lang w:val="kk-KZ"/>
        </w:rPr>
        <w:t xml:space="preserve">3. Дебилділік зият бұзылысының идиот пен имбецильге қарағанда жеңіл түрі. Дегенмен, интеллект кемістігі төмен және эмоцилнально-волевая сфера ерекшеліктері дебил балаларды жалпы білім алатын орта мектептің бағдарламасын игеруге кедергі жасайды. Мектеп бағдарламасының кез-келген </w:t>
      </w:r>
      <w:r w:rsidRPr="00684EDC">
        <w:rPr>
          <w:rFonts w:ascii="Times New Roman" w:eastAsia="Calibri" w:hAnsi="Times New Roman" w:cs="Times New Roman"/>
          <w:sz w:val="28"/>
          <w:szCs w:val="28"/>
          <w:lang w:val="kk-KZ"/>
        </w:rPr>
        <w:lastRenderedPageBreak/>
        <w:t xml:space="preserve">пәнінің материалын оқу, оны түсіну дебил балалар үшін өте қиын. Мысалы жазу мен сөйлеуді игергеннен кейін де сан түсінігімен санау, есептеу дағдысы, әріп пен буын түсінігін ұғу қиынға соғады. Зиятында бұзылыстары бар балалардың сөйлеу қабілеті тұрақты фонетикалық дамымауымен, сөздік қорында белгілі бір мағынасы бар зат есімдердің басым болуымен, іс-әрекеттерді, белгілерді және қатынастарды білдіретін сөздерді жеткіліксіз қолданумен сипатталады. Зиятында бұзылыстары бар балалардың сөйлеу дамуының әртүрлі деңгейлері бар: кейбір балалар күнделікті тақырыптар бойынша қарапайым әңгімелерге қатыса алады, ал басқалары өздерінің негізгі қажеттіліктері туралы хабарлау үшін жеткілікті сөйлеу қорына ие, ал кейбіреулері сөйлеу дағдыларын мүлдем игере алмайды. </w:t>
      </w:r>
    </w:p>
    <w:p w14:paraId="6F66A24A" w14:textId="77777777" w:rsidR="00684EDC" w:rsidRPr="00684EDC" w:rsidRDefault="00684EDC" w:rsidP="00684EDC">
      <w:pPr>
        <w:spacing w:after="0" w:line="240" w:lineRule="auto"/>
        <w:ind w:firstLine="567"/>
        <w:jc w:val="both"/>
        <w:rPr>
          <w:rFonts w:ascii="Times New Roman" w:eastAsia="Calibri" w:hAnsi="Times New Roman" w:cs="Times New Roman"/>
          <w:sz w:val="28"/>
          <w:szCs w:val="28"/>
          <w:lang w:val="kk-KZ"/>
        </w:rPr>
      </w:pPr>
      <w:r w:rsidRPr="00684EDC">
        <w:rPr>
          <w:rFonts w:ascii="Times New Roman" w:eastAsia="Calibri" w:hAnsi="Times New Roman" w:cs="Times New Roman"/>
          <w:sz w:val="28"/>
          <w:szCs w:val="28"/>
          <w:lang w:val="kk-KZ"/>
        </w:rPr>
        <w:t>2</w:t>
      </w:r>
      <w:r w:rsidRPr="00684EDC">
        <w:rPr>
          <w:rFonts w:ascii="Times New Roman" w:eastAsia="Calibri" w:hAnsi="Times New Roman" w:cs="Times New Roman"/>
          <w:i/>
          <w:iCs/>
          <w:sz w:val="28"/>
          <w:szCs w:val="28"/>
          <w:lang w:val="kk-KZ"/>
        </w:rPr>
        <w:t>.«Қазақ тілі» пәнінде кездесетін оқу және жазу процесіндегі қиындықтар</w:t>
      </w:r>
    </w:p>
    <w:p w14:paraId="4F6CEEEA" w14:textId="77777777" w:rsidR="00684EDC" w:rsidRPr="00684EDC" w:rsidRDefault="00684EDC" w:rsidP="00684EDC">
      <w:pPr>
        <w:spacing w:after="0" w:line="240" w:lineRule="auto"/>
        <w:ind w:firstLine="567"/>
        <w:jc w:val="both"/>
        <w:rPr>
          <w:rFonts w:ascii="Times New Roman" w:eastAsia="Calibri" w:hAnsi="Times New Roman" w:cs="Times New Roman"/>
          <w:sz w:val="28"/>
          <w:szCs w:val="28"/>
          <w:lang w:val="kk-KZ"/>
        </w:rPr>
      </w:pPr>
      <w:r w:rsidRPr="00684EDC">
        <w:rPr>
          <w:rFonts w:ascii="Times New Roman" w:eastAsia="Calibri" w:hAnsi="Times New Roman" w:cs="Times New Roman"/>
          <w:sz w:val="28"/>
          <w:szCs w:val="28"/>
          <w:lang w:val="kk-KZ"/>
        </w:rPr>
        <w:t xml:space="preserve">Сөйлеу әрекетінің қалыптаспауы мотивацияның жеткіліксіздігінде және сөйлеу арқылы қарым-қатынас қажеттілігінің төмендеуінде, сөйлеуді жоспарлау операцияларының бұзылуында, сөйлеу әрекетін жүзеге асыруда және сөйлеуді бақылауда көрінеді. Зиятында бұзылыстары бар балаларда фонемалық қабылдаудың бұзылуы, артикуляциялық аппараттың жеткіліксіз дамуы, дыбыстың айтылуының бұзылуы, сөздік қоры шектеулі болуы байқалады. Фразалық сөйлеу, әдетте, аморфты түбір сөздерден тұратын бір сөзден тұратын және екі сөзден тұратын сөйлемдермен сөйлейді. Сөйлеуде жиі кездеседі күрделі және қарапайым түрлерінде көрінетін аграмматизмдер, сөзжасам бұзылған, үйлесімді сөйлеу көбінесе жоқ. Зиятында бұзылыстары бар балалардың сөйлеуінің прозодикалық жағының ерекшеліктері монотондылық, экспрессивтілік және сөйлеудің эмоционалдылығының жеткіліксіздігі болып табылады. Сөйлеу бұзылыстары тұрақты сипатқа ие, оларда семантикалық (мағыналық) ақау басым </w:t>
      </w:r>
    </w:p>
    <w:p w14:paraId="2116657F" w14:textId="77777777" w:rsidR="00684EDC" w:rsidRPr="00684EDC" w:rsidRDefault="00684EDC" w:rsidP="00684EDC">
      <w:pPr>
        <w:spacing w:after="0" w:line="240" w:lineRule="auto"/>
        <w:ind w:firstLine="567"/>
        <w:jc w:val="both"/>
        <w:rPr>
          <w:rFonts w:ascii="Times New Roman" w:eastAsia="Calibri" w:hAnsi="Times New Roman" w:cs="Times New Roman"/>
          <w:sz w:val="28"/>
          <w:szCs w:val="28"/>
          <w:lang w:val="kk-KZ"/>
        </w:rPr>
      </w:pPr>
      <w:r w:rsidRPr="00684EDC">
        <w:rPr>
          <w:rFonts w:ascii="Times New Roman" w:eastAsia="Calibri" w:hAnsi="Times New Roman" w:cs="Times New Roman"/>
          <w:sz w:val="28"/>
          <w:szCs w:val="28"/>
          <w:lang w:val="kk-KZ"/>
        </w:rPr>
        <w:t>Зиятында бұзылыстары бар балалардың арасында сөйлеуді дамытудың әртүрлі деңгейлері бар балалар бар: белсенді сөйлеуді мүлдем білмейді, аз сөздік қорын және қарапайым сөйлемді меңгерген, ресми түрде жақсы дамыған сөйлеуді меңгерген. Зиятында бұзылыстары бар балалардың дыбыстық айтылуының бұзылуы бірқатар факторлармен анықталады. Ақыл-ой кем балалардағы дыбыстық айтылымның бұзылуының келесі себептері бар:</w:t>
      </w:r>
    </w:p>
    <w:p w14:paraId="73406E7C" w14:textId="77777777" w:rsidR="00684EDC" w:rsidRPr="00684EDC" w:rsidRDefault="00684EDC" w:rsidP="00684EDC">
      <w:pPr>
        <w:spacing w:after="0" w:line="240" w:lineRule="auto"/>
        <w:ind w:firstLine="567"/>
        <w:jc w:val="both"/>
        <w:rPr>
          <w:rFonts w:ascii="Times New Roman" w:eastAsia="Calibri" w:hAnsi="Times New Roman" w:cs="Times New Roman"/>
          <w:sz w:val="28"/>
          <w:szCs w:val="28"/>
          <w:lang w:val="kk-KZ"/>
        </w:rPr>
      </w:pPr>
      <w:r w:rsidRPr="00684EDC">
        <w:rPr>
          <w:rFonts w:ascii="Times New Roman" w:eastAsia="Calibri" w:hAnsi="Times New Roman" w:cs="Times New Roman"/>
          <w:sz w:val="28"/>
          <w:szCs w:val="28"/>
          <w:lang w:val="kk-KZ"/>
        </w:rPr>
        <w:t>•сөйлеудің дыбыстық құрамын игеруге бағытталған танымдық процестердің қалыптаспауы;</w:t>
      </w:r>
    </w:p>
    <w:p w14:paraId="09DB717A" w14:textId="77777777" w:rsidR="00684EDC" w:rsidRPr="00684EDC" w:rsidRDefault="00684EDC" w:rsidP="00684EDC">
      <w:pPr>
        <w:spacing w:after="0" w:line="240" w:lineRule="auto"/>
        <w:ind w:firstLine="567"/>
        <w:jc w:val="both"/>
        <w:rPr>
          <w:rFonts w:ascii="Times New Roman" w:eastAsia="Calibri" w:hAnsi="Times New Roman" w:cs="Times New Roman"/>
          <w:sz w:val="28"/>
          <w:szCs w:val="28"/>
          <w:lang w:val="kk-KZ"/>
        </w:rPr>
      </w:pPr>
      <w:r w:rsidRPr="00684EDC">
        <w:rPr>
          <w:rFonts w:ascii="Times New Roman" w:eastAsia="Calibri" w:hAnsi="Times New Roman" w:cs="Times New Roman"/>
          <w:sz w:val="28"/>
          <w:szCs w:val="28"/>
          <w:lang w:val="kk-KZ"/>
        </w:rPr>
        <w:t xml:space="preserve">•фонематикалық есту қабілетінің баяу дамуы; </w:t>
      </w:r>
    </w:p>
    <w:p w14:paraId="429D147C" w14:textId="77777777" w:rsidR="00684EDC" w:rsidRPr="00684EDC" w:rsidRDefault="00684EDC" w:rsidP="00684EDC">
      <w:pPr>
        <w:spacing w:after="0" w:line="240" w:lineRule="auto"/>
        <w:ind w:firstLine="567"/>
        <w:jc w:val="both"/>
        <w:rPr>
          <w:rFonts w:ascii="Times New Roman" w:eastAsia="Calibri" w:hAnsi="Times New Roman" w:cs="Times New Roman"/>
          <w:sz w:val="28"/>
          <w:szCs w:val="28"/>
          <w:lang w:val="kk-KZ"/>
        </w:rPr>
      </w:pPr>
      <w:r w:rsidRPr="00684EDC">
        <w:rPr>
          <w:rFonts w:ascii="Times New Roman" w:eastAsia="Calibri" w:hAnsi="Times New Roman" w:cs="Times New Roman"/>
          <w:sz w:val="28"/>
          <w:szCs w:val="28"/>
          <w:lang w:val="kk-KZ"/>
        </w:rPr>
        <w:t xml:space="preserve">•жалпы және сөйлеу моторикасының дамымауы (параличтің қалдық құбылыстары, сөйлеу бұлшықеттерінің парездері, олар сөйлеу дыбыстарының дұрыс айтылуын игеру мүмкіндігін күрт шектейді); </w:t>
      </w:r>
    </w:p>
    <w:p w14:paraId="1F27B79C" w14:textId="77777777" w:rsidR="00684EDC" w:rsidRPr="00684EDC" w:rsidRDefault="00684EDC" w:rsidP="00684EDC">
      <w:pPr>
        <w:spacing w:after="0" w:line="240" w:lineRule="auto"/>
        <w:ind w:firstLine="567"/>
        <w:jc w:val="both"/>
        <w:rPr>
          <w:rFonts w:ascii="Times New Roman" w:eastAsia="Calibri" w:hAnsi="Times New Roman" w:cs="Times New Roman"/>
          <w:sz w:val="28"/>
          <w:szCs w:val="28"/>
          <w:lang w:val="kk-KZ"/>
        </w:rPr>
      </w:pPr>
      <w:r w:rsidRPr="00684EDC">
        <w:rPr>
          <w:rFonts w:ascii="Times New Roman" w:eastAsia="Calibri" w:hAnsi="Times New Roman" w:cs="Times New Roman"/>
          <w:sz w:val="28"/>
          <w:szCs w:val="28"/>
          <w:lang w:val="kk-KZ"/>
        </w:rPr>
        <w:t xml:space="preserve">•артикуляция органдарының құрылымындағы ауытқулар: ерін, қатты және жұмсақ таңдай, жақ </w:t>
      </w:r>
    </w:p>
    <w:p w14:paraId="51BB97FD" w14:textId="77777777" w:rsidR="00684EDC" w:rsidRPr="00684EDC" w:rsidRDefault="00684EDC" w:rsidP="00684EDC">
      <w:pPr>
        <w:spacing w:after="0" w:line="240" w:lineRule="auto"/>
        <w:ind w:firstLine="567"/>
        <w:jc w:val="both"/>
        <w:rPr>
          <w:rFonts w:ascii="Times New Roman" w:eastAsia="Calibri" w:hAnsi="Times New Roman" w:cs="Times New Roman"/>
          <w:sz w:val="28"/>
          <w:szCs w:val="28"/>
          <w:lang w:val="kk-KZ"/>
        </w:rPr>
      </w:pPr>
      <w:r w:rsidRPr="00684EDC">
        <w:rPr>
          <w:rFonts w:ascii="Times New Roman" w:eastAsia="Calibri" w:hAnsi="Times New Roman" w:cs="Times New Roman"/>
          <w:sz w:val="28"/>
          <w:szCs w:val="28"/>
          <w:lang w:val="kk-KZ"/>
        </w:rPr>
        <w:t xml:space="preserve">Арнайы оқытусыз зиятында бұзылыстары бар балаларда сөйлеу арқылы өз іс-әрекетін реттеу қабілеті дамымайды: кейбір жағдайларда ілеспе сөйлеу байқалады, бірақ бекіту және жоспарлау пайда болмайды. Ілеспе сөйлеу жиі қабылданбаған болып көрінеді, эхолаликалық сөйлеу байқалуы мүмкін. Зиятында бұзылыстары бар балаларда сөйлеу қарым-қатынас функциясын орындай алмайды. Сөйлеудің коммуникативті функциясының қалыптаспауы басқа байланыс құралдарымен, атап айтқанда мимикалық-ым-ишараттық құралдармен өтелмейді. Сөйлеуді дамытуға бағытталған түзету жұмыстары болмаған жағдайда, мектеп жасына дейін ақыл-есі кем балалар сөйлеудің </w:t>
      </w:r>
      <w:r w:rsidRPr="00684EDC">
        <w:rPr>
          <w:rFonts w:ascii="Times New Roman" w:eastAsia="Calibri" w:hAnsi="Times New Roman" w:cs="Times New Roman"/>
          <w:sz w:val="28"/>
          <w:szCs w:val="28"/>
          <w:lang w:val="kk-KZ"/>
        </w:rPr>
        <w:lastRenderedPageBreak/>
        <w:t>айтарлықтай дамымауымен көзге түседі. Қоршаған әлем туралы идеялар мен білімдердің шектеулілігіне байланысты ақыл-есі кем балалардың сөздігінде балаларға белгілі заттардың, іс-әрекеттердің және қасиеттердің көптеген белгілері жоқ. Сөздерді қолданудың дәлдік байқалмайды, сөздерді мағынасы жағынан, яғни семантикалық белгілермен алмастырулар жиі кездеседі (мәселен; дәптер-жазу, табақ-тамақтану, футболка-киім, куртка-капюшон). Атау сөздері көбінесе жағдайды немесе әрекетті сипаттаумен ауыстырылады (төсек–Айгерім ұйықтайды, сатушы-тамақ береді)</w:t>
      </w:r>
    </w:p>
    <w:p w14:paraId="5A95CECF" w14:textId="7662CF73" w:rsidR="00684EDC" w:rsidRPr="00684EDC" w:rsidRDefault="00684EDC" w:rsidP="00684EDC">
      <w:pPr>
        <w:spacing w:after="0" w:line="240" w:lineRule="auto"/>
        <w:ind w:firstLine="567"/>
        <w:jc w:val="both"/>
        <w:rPr>
          <w:rFonts w:ascii="Times New Roman" w:eastAsia="Calibri" w:hAnsi="Times New Roman" w:cs="Times New Roman"/>
          <w:sz w:val="28"/>
          <w:szCs w:val="28"/>
          <w:lang w:val="kk-KZ"/>
        </w:rPr>
      </w:pPr>
      <w:r w:rsidRPr="00684EDC">
        <w:rPr>
          <w:rFonts w:ascii="Times New Roman" w:eastAsia="Calibri" w:hAnsi="Times New Roman" w:cs="Times New Roman"/>
          <w:sz w:val="28"/>
          <w:szCs w:val="28"/>
          <w:lang w:val="kk-KZ"/>
        </w:rPr>
        <w:t>Зиятында бұзылыстары бар балалардың сөздік қорында зат есімдер мен етістіктер басым. Сын есімдерді ассимиляциялау айтарлықтай қиындықтар тудырады. Осы санаттағы балалардың сөйлеуінде заттардың тікелей қабылданатын қасиеттерін білдіретін сын есімдер қолданылады. Ақыл-есі кем балаларда заттың түсі мен формасын анықтауда қиындықтар туындайды. Осы санаттағы балалардың көпшілігінде сөздік қоры нашар, сөздерді қолданудағы дәлсіздіктер, жалпылама ұғымдар мен жалпы қатынастардың қалыптаспауы, тілдің антонимдік және синонимдік құралдарының даму деңгейі жеткіліксіз келеді. Зиятында бұзылыстары бар балалар қарым-қатынас жасау үшін тек сөйлеуді ғана емес, сонымен қатар олардың назарын аударып, қажеттіліктерін жеткізе алатын барлық тәсілдерді қолданады. Бұл белгілі бір қимылдар, дыбыстар, белгілі бір мінез-құлық болуы мүмкін, олар тек жақын адамдарға түсінікті. Зиятында бұзылыстары бар балаларда сөйлеу қарым-қатынасын дамыту үнемі ынталандыруды қажет етеді, бұл олармен түзету және дамыту жұмыстарын ұйымдастыру кезінде ескерілуі керек. Осы санаттағы балалар өздеріне бағытталған сөйлеуді үнемі естуі керек, сөйлеу нұсқауларын бірнеше рет қайталау керек, сөз тіркестері қысқа және түсінікті болуы керек, бұл оларды кейінірек қайталап, есте сақтау үшін қажет. Жасауға болатын негізгі қорытынды–арнайы ұйымдастырылған оқытусыз ақыл-ой кемістігі бар мектеп жасына дейінгі балалардың сөйлеуі дамымайды. Даму ерекшеліктері жоқ балалар ерікті түрде, қарым-қатынас пен ойын барысында дамыса, ақыл-есі кем балаларда ұзақ және қыңыр оқу процесінде ғана үйрене алады. Айта кету керек, сөйлеудің даму деңгейін нормаға жақындату әрдайым мүмкін емес. Бұл бастапқы бұзылыстың сипатына, ақаудың құрылымына, белгілі бір бұзылысы бар баланың өтеулік (компенсация) мүмкіндіктеріне байланысты</w:t>
      </w:r>
    </w:p>
    <w:p w14:paraId="402BAF45" w14:textId="77777777" w:rsidR="00684EDC" w:rsidRPr="00684EDC" w:rsidRDefault="00684EDC" w:rsidP="00684EDC">
      <w:pPr>
        <w:spacing w:after="0" w:line="240" w:lineRule="auto"/>
        <w:ind w:firstLine="567"/>
        <w:jc w:val="both"/>
        <w:rPr>
          <w:rFonts w:ascii="Times New Roman" w:eastAsia="Calibri" w:hAnsi="Times New Roman" w:cs="Times New Roman"/>
          <w:sz w:val="28"/>
          <w:szCs w:val="28"/>
          <w:lang w:val="kk-KZ"/>
        </w:rPr>
      </w:pPr>
      <w:r w:rsidRPr="00684EDC">
        <w:rPr>
          <w:rFonts w:ascii="Times New Roman" w:eastAsia="Calibri" w:hAnsi="Times New Roman" w:cs="Times New Roman"/>
          <w:sz w:val="28"/>
          <w:szCs w:val="28"/>
          <w:u w:val="single"/>
          <w:lang w:val="kk-KZ"/>
        </w:rPr>
        <w:t>Зиятында бұзылыстары бар балаларда оқуды меңгеру процесі баяу және қиындықтармен</w:t>
      </w:r>
      <w:r w:rsidRPr="00684EDC">
        <w:rPr>
          <w:rFonts w:ascii="Times New Roman" w:eastAsia="Calibri" w:hAnsi="Times New Roman" w:cs="Times New Roman"/>
          <w:sz w:val="28"/>
          <w:szCs w:val="28"/>
          <w:lang w:val="kk-KZ"/>
        </w:rPr>
        <w:t xml:space="preserve"> жүреді. Оқуды меңгеру процесінде Зиятында бұзылыстары бар балалар әдеттегідей кезеңдерден өтеді, алайда олардың оқу кезеңдері уақыт өте келе ұзарады. Зиятында бұзылыстары бар мектеп оқушыларының оқу процесінің әрбір кезеңі белгілі бір қиындықтармен қарастырылады.</w:t>
      </w:r>
    </w:p>
    <w:p w14:paraId="66EFBC43" w14:textId="77777777" w:rsidR="00684EDC" w:rsidRPr="00684EDC" w:rsidRDefault="00684EDC" w:rsidP="00684EDC">
      <w:pPr>
        <w:spacing w:after="0" w:line="240" w:lineRule="auto"/>
        <w:jc w:val="both"/>
        <w:rPr>
          <w:rFonts w:ascii="Times New Roman" w:eastAsia="Calibri" w:hAnsi="Times New Roman" w:cs="Times New Roman"/>
          <w:sz w:val="28"/>
          <w:szCs w:val="28"/>
          <w:lang w:val="kk-KZ"/>
        </w:rPr>
      </w:pPr>
      <w:r w:rsidRPr="00684EDC">
        <w:rPr>
          <w:rFonts w:ascii="Times New Roman" w:eastAsia="Calibri" w:hAnsi="Times New Roman" w:cs="Times New Roman"/>
          <w:sz w:val="28"/>
          <w:szCs w:val="28"/>
          <w:lang w:val="kk-KZ"/>
        </w:rPr>
        <w:t xml:space="preserve">        Осылайша, әріптерді меңгеру зиятында бұзылыстары бар балалардың бірінші сынып оқушылары үшін үлкен қиындық тудырады. Бұл фонематикалық қабылдаудың дамымауынан, қарама-қарсы дыбыстарды ажырата алмауынан және кеңістіктік бейнелеудің, көрнекі талдау мен синтездің жетілмегендігімен сипатталады.</w:t>
      </w:r>
    </w:p>
    <w:p w14:paraId="6DC1752E" w14:textId="47BD5AD3" w:rsidR="00684EDC" w:rsidRPr="00684EDC" w:rsidRDefault="00684EDC" w:rsidP="00684EDC">
      <w:pPr>
        <w:spacing w:after="0" w:line="240" w:lineRule="auto"/>
        <w:jc w:val="both"/>
        <w:rPr>
          <w:rFonts w:ascii="Times New Roman" w:eastAsia="Calibri" w:hAnsi="Times New Roman" w:cs="Times New Roman"/>
          <w:sz w:val="28"/>
          <w:szCs w:val="28"/>
          <w:lang w:val="kk-KZ"/>
        </w:rPr>
      </w:pPr>
      <w:r w:rsidRPr="00684EDC">
        <w:rPr>
          <w:rFonts w:ascii="Times New Roman" w:eastAsia="Calibri" w:hAnsi="Times New Roman" w:cs="Times New Roman"/>
          <w:sz w:val="28"/>
          <w:szCs w:val="28"/>
          <w:lang w:val="kk-KZ"/>
        </w:rPr>
        <w:t xml:space="preserve">  Зиятында бұзылыстары бар балалар үшін ерекше қиын тапсырма - дыбыстарды буынға біріктіру. Дыбыстарды буынға біріктіру процесі тек буынның дыбыстық құрылымы туралы нақты түсінік негізінде жүзеге асырылады. Фонематикалық талдау функциясы Зиятында бұзылыстары бар балаларда  буын туралы жалпылама түсінік қалыптастыру қиынға соғады.</w:t>
      </w:r>
    </w:p>
    <w:p w14:paraId="31B95A73" w14:textId="77777777" w:rsidR="00684EDC" w:rsidRPr="00684EDC" w:rsidRDefault="00684EDC" w:rsidP="00684EDC">
      <w:pPr>
        <w:spacing w:after="0" w:line="240" w:lineRule="auto"/>
        <w:jc w:val="both"/>
        <w:rPr>
          <w:rFonts w:ascii="Times New Roman" w:eastAsia="Calibri" w:hAnsi="Times New Roman" w:cs="Times New Roman"/>
          <w:sz w:val="28"/>
          <w:szCs w:val="28"/>
          <w:lang w:val="kk-KZ"/>
        </w:rPr>
      </w:pPr>
      <w:r w:rsidRPr="00684EDC">
        <w:rPr>
          <w:rFonts w:ascii="Times New Roman" w:eastAsia="Calibri" w:hAnsi="Times New Roman" w:cs="Times New Roman"/>
          <w:sz w:val="28"/>
          <w:szCs w:val="28"/>
          <w:lang w:val="kk-KZ"/>
        </w:rPr>
        <w:lastRenderedPageBreak/>
        <w:t>Сөздерді дұрыс оқу және түсіну  буындарды  бүтін сөзге біріктіру негізінде жүзеге асады. Зиятында бұзылыстары бар балаларда  дыбыс-буын синтезі жиі төмендейді, оқылған сөздерді тану және түсіну процесінде кешігуі байқалады.</w:t>
      </w:r>
    </w:p>
    <w:p w14:paraId="2ECFC79E" w14:textId="77777777" w:rsidR="00684EDC" w:rsidRPr="00684EDC" w:rsidRDefault="00684EDC" w:rsidP="00684EDC">
      <w:pPr>
        <w:spacing w:after="0" w:line="240" w:lineRule="auto"/>
        <w:jc w:val="both"/>
        <w:rPr>
          <w:rFonts w:ascii="Times New Roman" w:eastAsia="Calibri" w:hAnsi="Times New Roman" w:cs="Times New Roman"/>
          <w:sz w:val="28"/>
          <w:szCs w:val="28"/>
          <w:lang w:val="kk-KZ"/>
        </w:rPr>
      </w:pPr>
    </w:p>
    <w:p w14:paraId="7429CA11" w14:textId="77777777" w:rsidR="00684EDC" w:rsidRPr="00684EDC" w:rsidRDefault="00684EDC" w:rsidP="00684EDC">
      <w:pPr>
        <w:spacing w:after="0" w:line="240" w:lineRule="auto"/>
        <w:jc w:val="both"/>
        <w:rPr>
          <w:rFonts w:ascii="Times New Roman" w:eastAsia="Calibri" w:hAnsi="Times New Roman" w:cs="Times New Roman"/>
          <w:sz w:val="28"/>
          <w:szCs w:val="28"/>
          <w:lang w:val="kk-KZ"/>
        </w:rPr>
      </w:pPr>
      <w:r w:rsidRPr="00684EDC">
        <w:rPr>
          <w:rFonts w:ascii="Times New Roman" w:eastAsia="Calibri" w:hAnsi="Times New Roman" w:cs="Times New Roman"/>
          <w:sz w:val="28"/>
          <w:szCs w:val="28"/>
          <w:lang w:val="kk-KZ"/>
        </w:rPr>
        <w:t>Сөйлемдер мен мәтінді оқу одан да қиын.</w:t>
      </w:r>
    </w:p>
    <w:p w14:paraId="036991C4" w14:textId="5DD20BBD" w:rsidR="00684EDC" w:rsidRPr="00684EDC" w:rsidRDefault="00684EDC" w:rsidP="00684EDC">
      <w:pPr>
        <w:spacing w:after="0" w:line="240" w:lineRule="auto"/>
        <w:jc w:val="both"/>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ab/>
      </w:r>
      <w:r w:rsidRPr="00684EDC">
        <w:rPr>
          <w:rFonts w:ascii="Times New Roman" w:eastAsia="Calibri" w:hAnsi="Times New Roman" w:cs="Times New Roman"/>
          <w:sz w:val="28"/>
          <w:szCs w:val="28"/>
          <w:lang w:val="kk-KZ"/>
        </w:rPr>
        <w:t xml:space="preserve">  Зиятында бұзылыстары бар мектеп оқушыларының арасында оқу процесінде спецификалық тұрақты және қайталанатын қателері, дислексиясы бар оқушылар көптеп кездеседі.</w:t>
      </w:r>
    </w:p>
    <w:p w14:paraId="03FA4B2B" w14:textId="5E1938C3" w:rsidR="00684EDC" w:rsidRPr="00684EDC" w:rsidRDefault="00684EDC" w:rsidP="00684EDC">
      <w:pPr>
        <w:spacing w:after="0" w:line="240" w:lineRule="auto"/>
        <w:jc w:val="both"/>
        <w:rPr>
          <w:rFonts w:ascii="Times New Roman" w:eastAsia="Calibri" w:hAnsi="Times New Roman" w:cs="Times New Roman"/>
          <w:i/>
          <w:sz w:val="28"/>
          <w:szCs w:val="28"/>
          <w:lang w:val="kk-KZ"/>
        </w:rPr>
      </w:pPr>
      <w:r>
        <w:rPr>
          <w:rFonts w:ascii="Times New Roman" w:eastAsia="Calibri" w:hAnsi="Times New Roman" w:cs="Times New Roman"/>
          <w:i/>
          <w:sz w:val="28"/>
          <w:szCs w:val="28"/>
          <w:lang w:val="kk-KZ"/>
        </w:rPr>
        <w:tab/>
      </w:r>
      <w:r w:rsidRPr="00684EDC">
        <w:rPr>
          <w:rFonts w:ascii="Times New Roman" w:eastAsia="Calibri" w:hAnsi="Times New Roman" w:cs="Times New Roman"/>
          <w:i/>
          <w:sz w:val="28"/>
          <w:szCs w:val="28"/>
          <w:lang w:val="kk-KZ"/>
        </w:rPr>
        <w:t>Дислексия дегеніміз – оқу процесінің бұзылуы.</w:t>
      </w:r>
    </w:p>
    <w:p w14:paraId="34225331" w14:textId="77777777" w:rsidR="00684EDC" w:rsidRPr="00684EDC" w:rsidRDefault="00684EDC" w:rsidP="00684EDC">
      <w:pPr>
        <w:spacing w:after="0" w:line="240" w:lineRule="auto"/>
        <w:jc w:val="both"/>
        <w:rPr>
          <w:rFonts w:ascii="Times New Roman" w:eastAsia="Calibri" w:hAnsi="Times New Roman" w:cs="Times New Roman"/>
          <w:sz w:val="28"/>
          <w:szCs w:val="28"/>
          <w:lang w:val="kk-KZ"/>
        </w:rPr>
      </w:pPr>
      <w:r w:rsidRPr="00684EDC">
        <w:rPr>
          <w:rFonts w:ascii="Times New Roman" w:eastAsia="Calibri" w:hAnsi="Times New Roman" w:cs="Times New Roman"/>
          <w:sz w:val="28"/>
          <w:szCs w:val="28"/>
          <w:lang w:val="kk-KZ"/>
        </w:rPr>
        <w:t>Көбінесе жеке белгілер мен белгілерді тану қиынға соғады - нәтижесінде сөздердің, сөз тіркестерінің немесе сөйлемдердің мағынасын түсінбейді және әріп элементтері бұрмаланады.</w:t>
      </w:r>
    </w:p>
    <w:p w14:paraId="239385EF" w14:textId="78EA88FD" w:rsidR="00684EDC" w:rsidRPr="00684EDC" w:rsidRDefault="00684EDC" w:rsidP="00684EDC">
      <w:pPr>
        <w:spacing w:after="0" w:line="240" w:lineRule="auto"/>
        <w:jc w:val="both"/>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ab/>
      </w:r>
      <w:r w:rsidRPr="00684EDC">
        <w:rPr>
          <w:rFonts w:ascii="Times New Roman" w:eastAsia="Calibri" w:hAnsi="Times New Roman" w:cs="Times New Roman"/>
          <w:sz w:val="28"/>
          <w:szCs w:val="28"/>
          <w:lang w:val="kk-KZ"/>
        </w:rPr>
        <w:t>Бала кезінде дұрыс түзету арқылы ыңғайлы өмір сүруге және тиімді оқуға мүмкіндік беретін деңгейге дейін теңестіруге болады. Бірақ егер сіз оған ерте жаста назар аудармасаңыз, көптеген қолайсыздықтар тудырады.</w:t>
      </w:r>
    </w:p>
    <w:p w14:paraId="449512B7" w14:textId="58963A95" w:rsidR="00684EDC" w:rsidRPr="00684EDC" w:rsidRDefault="00684EDC" w:rsidP="00684EDC">
      <w:pPr>
        <w:spacing w:after="0" w:line="240" w:lineRule="auto"/>
        <w:jc w:val="both"/>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ab/>
      </w:r>
      <w:r w:rsidRPr="00684EDC">
        <w:rPr>
          <w:rFonts w:ascii="Times New Roman" w:eastAsia="Calibri" w:hAnsi="Times New Roman" w:cs="Times New Roman"/>
          <w:sz w:val="28"/>
          <w:szCs w:val="28"/>
          <w:lang w:val="kk-KZ"/>
        </w:rPr>
        <w:t>Зиятында бұзылыстары бар мектеп оқушыларында жазудың бұзылуы қалыпты интеллекті бар балаларға қарағанда әлдеқайда жиі байқалады.</w:t>
      </w:r>
    </w:p>
    <w:p w14:paraId="5A3B29C9" w14:textId="77777777" w:rsidR="00684EDC" w:rsidRDefault="00684EDC" w:rsidP="00684EDC">
      <w:pPr>
        <w:spacing w:after="120"/>
        <w:jc w:val="both"/>
        <w:rPr>
          <w:rFonts w:ascii="Times New Roman" w:hAnsi="Times New Roman" w:cs="Times New Roman"/>
          <w:sz w:val="28"/>
          <w:szCs w:val="28"/>
          <w:lang w:val="kk-KZ"/>
        </w:rPr>
      </w:pPr>
      <w:r>
        <w:rPr>
          <w:rFonts w:ascii="Times New Roman" w:hAnsi="Times New Roman" w:cs="Times New Roman"/>
          <w:i/>
          <w:sz w:val="28"/>
          <w:szCs w:val="28"/>
          <w:lang w:val="kk-KZ"/>
        </w:rPr>
        <w:tab/>
      </w:r>
      <w:r w:rsidRPr="00684EDC">
        <w:rPr>
          <w:rFonts w:ascii="Times New Roman" w:hAnsi="Times New Roman" w:cs="Times New Roman"/>
          <w:i/>
          <w:sz w:val="28"/>
          <w:szCs w:val="28"/>
          <w:lang w:val="kk-KZ"/>
        </w:rPr>
        <w:t>Дисграфия</w:t>
      </w:r>
      <w:r w:rsidRPr="00684EDC">
        <w:rPr>
          <w:rFonts w:ascii="Times New Roman" w:hAnsi="Times New Roman" w:cs="Times New Roman"/>
          <w:sz w:val="28"/>
          <w:szCs w:val="28"/>
          <w:lang w:val="kk-KZ"/>
        </w:rPr>
        <w:t xml:space="preserve"> — жазбаша сөйлеуді жүзеге асыруға және бақылауға қатысатын жоғары психикалық функциялардың жеткіліксіз қалыптасуымен (немесе ыдырауымен) байланысты жазу процесінің ішінара бұзылуы.</w:t>
      </w:r>
    </w:p>
    <w:p w14:paraId="482EAE91" w14:textId="2ABEEC8C" w:rsidR="00684EDC" w:rsidRPr="00684EDC" w:rsidRDefault="00684EDC" w:rsidP="00684EDC">
      <w:pPr>
        <w:spacing w:after="120"/>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684EDC">
        <w:rPr>
          <w:rFonts w:ascii="Times New Roman" w:hAnsi="Times New Roman" w:cs="Times New Roman"/>
          <w:sz w:val="28"/>
          <w:szCs w:val="28"/>
          <w:lang w:val="kk-KZ"/>
        </w:rPr>
        <w:t>Дисграфия мақсатты оқытусыз және түзетусіз өздігінен жойылмайтын тұрақты типтік және қайталанатын жазу қателерімен көрінеді.</w:t>
      </w:r>
    </w:p>
    <w:p w14:paraId="41EBB9E2" w14:textId="77777777" w:rsidR="00684EDC" w:rsidRPr="00684EDC" w:rsidRDefault="00684EDC" w:rsidP="00684EDC">
      <w:pPr>
        <w:numPr>
          <w:ilvl w:val="0"/>
          <w:numId w:val="26"/>
        </w:numPr>
        <w:spacing w:after="0"/>
        <w:jc w:val="both"/>
        <w:rPr>
          <w:rFonts w:ascii="Times New Roman" w:hAnsi="Times New Roman" w:cs="Times New Roman"/>
          <w:sz w:val="28"/>
          <w:szCs w:val="28"/>
          <w:lang w:val="kk-KZ"/>
        </w:rPr>
      </w:pPr>
      <w:r w:rsidRPr="00684EDC">
        <w:rPr>
          <w:rFonts w:ascii="Times New Roman" w:hAnsi="Times New Roman" w:cs="Times New Roman"/>
          <w:bCs/>
          <w:sz w:val="28"/>
          <w:szCs w:val="28"/>
          <w:lang w:val="kk-KZ"/>
        </w:rPr>
        <w:t>Акустикалық дисграфия</w:t>
      </w:r>
      <w:r w:rsidRPr="00684EDC">
        <w:rPr>
          <w:rFonts w:ascii="Times New Roman" w:hAnsi="Times New Roman" w:cs="Times New Roman"/>
          <w:sz w:val="28"/>
          <w:szCs w:val="28"/>
          <w:lang w:val="kk-KZ"/>
        </w:rPr>
        <w:t> – акустикалық дисграфия дыбыстарды фонематикалық танудың бұзылуымен сипатталады.</w:t>
      </w:r>
    </w:p>
    <w:p w14:paraId="0B46D857" w14:textId="77777777" w:rsidR="00684EDC" w:rsidRPr="00684EDC" w:rsidRDefault="00684EDC" w:rsidP="00684EDC">
      <w:pPr>
        <w:numPr>
          <w:ilvl w:val="0"/>
          <w:numId w:val="26"/>
        </w:numPr>
        <w:spacing w:after="0"/>
        <w:jc w:val="both"/>
        <w:rPr>
          <w:rFonts w:ascii="Times New Roman" w:hAnsi="Times New Roman" w:cs="Times New Roman"/>
          <w:sz w:val="28"/>
          <w:szCs w:val="28"/>
          <w:lang w:val="kk-KZ"/>
        </w:rPr>
      </w:pPr>
      <w:r w:rsidRPr="00684EDC">
        <w:rPr>
          <w:rFonts w:ascii="Times New Roman" w:hAnsi="Times New Roman" w:cs="Times New Roman"/>
          <w:bCs/>
          <w:sz w:val="28"/>
          <w:szCs w:val="28"/>
          <w:lang w:val="kk-KZ"/>
        </w:rPr>
        <w:t>Артикуляциялық-акустикалық дисграфия</w:t>
      </w:r>
      <w:r w:rsidRPr="00684EDC">
        <w:rPr>
          <w:rFonts w:ascii="Times New Roman" w:hAnsi="Times New Roman" w:cs="Times New Roman"/>
          <w:sz w:val="28"/>
          <w:szCs w:val="28"/>
          <w:lang w:val="kk-KZ"/>
        </w:rPr>
        <w:t> – фонематиканың артикуляциясы мен қабылдауының бұзылуымен (фонематикалық есту), сондай-ақ дыбыстың айтылуындағы қиындықтармен сипатталады.</w:t>
      </w:r>
    </w:p>
    <w:p w14:paraId="37E62ECA" w14:textId="77777777" w:rsidR="00684EDC" w:rsidRPr="00684EDC" w:rsidRDefault="00684EDC" w:rsidP="00684EDC">
      <w:pPr>
        <w:numPr>
          <w:ilvl w:val="0"/>
          <w:numId w:val="26"/>
        </w:numPr>
        <w:spacing w:after="0"/>
        <w:jc w:val="both"/>
        <w:rPr>
          <w:rFonts w:ascii="Times New Roman" w:hAnsi="Times New Roman" w:cs="Times New Roman"/>
          <w:sz w:val="28"/>
          <w:szCs w:val="28"/>
          <w:lang w:val="kk-KZ"/>
        </w:rPr>
      </w:pPr>
      <w:r w:rsidRPr="00684EDC">
        <w:rPr>
          <w:rFonts w:ascii="Times New Roman" w:hAnsi="Times New Roman" w:cs="Times New Roman"/>
          <w:bCs/>
          <w:sz w:val="28"/>
          <w:szCs w:val="28"/>
          <w:lang w:val="kk-KZ"/>
        </w:rPr>
        <w:t>Аграмматикалық дисграфия</w:t>
      </w:r>
      <w:r w:rsidRPr="00684EDC">
        <w:rPr>
          <w:rFonts w:ascii="Times New Roman" w:hAnsi="Times New Roman" w:cs="Times New Roman"/>
          <w:sz w:val="28"/>
          <w:szCs w:val="28"/>
          <w:lang w:val="kk-KZ"/>
        </w:rPr>
        <w:t> – сөйлеудің грамматикалық құрылымының лексикалық дамуындағы мәселелермен сипатталады.</w:t>
      </w:r>
    </w:p>
    <w:p w14:paraId="149DC32B" w14:textId="77777777" w:rsidR="00684EDC" w:rsidRPr="00684EDC" w:rsidRDefault="00684EDC" w:rsidP="00684EDC">
      <w:pPr>
        <w:numPr>
          <w:ilvl w:val="0"/>
          <w:numId w:val="26"/>
        </w:numPr>
        <w:spacing w:after="0"/>
        <w:jc w:val="both"/>
        <w:rPr>
          <w:rFonts w:ascii="Times New Roman" w:hAnsi="Times New Roman" w:cs="Times New Roman"/>
          <w:sz w:val="28"/>
          <w:szCs w:val="28"/>
          <w:lang w:val="kk-KZ"/>
        </w:rPr>
      </w:pPr>
      <w:r w:rsidRPr="00684EDC">
        <w:rPr>
          <w:rFonts w:ascii="Times New Roman" w:hAnsi="Times New Roman" w:cs="Times New Roman"/>
          <w:bCs/>
          <w:sz w:val="28"/>
          <w:szCs w:val="28"/>
          <w:lang w:val="kk-KZ"/>
        </w:rPr>
        <w:t>Оптикалық дисграфия</w:t>
      </w:r>
      <w:r w:rsidRPr="00684EDC">
        <w:rPr>
          <w:rFonts w:ascii="Times New Roman" w:hAnsi="Times New Roman" w:cs="Times New Roman"/>
          <w:sz w:val="28"/>
          <w:szCs w:val="28"/>
          <w:lang w:val="kk-KZ"/>
        </w:rPr>
        <w:t> – дамымаған көрнекі-кеңістіктік қабылдаумен сипатталады.</w:t>
      </w:r>
    </w:p>
    <w:p w14:paraId="0354FC8D" w14:textId="77777777" w:rsidR="00684EDC" w:rsidRPr="00684EDC" w:rsidRDefault="00684EDC" w:rsidP="00684EDC">
      <w:pPr>
        <w:numPr>
          <w:ilvl w:val="0"/>
          <w:numId w:val="26"/>
        </w:numPr>
        <w:spacing w:after="0"/>
        <w:jc w:val="both"/>
        <w:rPr>
          <w:rFonts w:ascii="Times New Roman" w:hAnsi="Times New Roman" w:cs="Times New Roman"/>
          <w:sz w:val="28"/>
          <w:szCs w:val="28"/>
          <w:lang w:val="kk-KZ"/>
        </w:rPr>
      </w:pPr>
      <w:r w:rsidRPr="00684EDC">
        <w:rPr>
          <w:rFonts w:ascii="Times New Roman" w:hAnsi="Times New Roman" w:cs="Times New Roman"/>
          <w:sz w:val="28"/>
          <w:szCs w:val="28"/>
          <w:lang w:val="kk-KZ"/>
        </w:rPr>
        <w:t>Тіл синтезінің қалыптаспауына байланысты дисграфияның ерекше түрі.</w:t>
      </w:r>
    </w:p>
    <w:p w14:paraId="5AFA6CD9" w14:textId="7985793E" w:rsidR="00684EDC" w:rsidRPr="00684EDC" w:rsidRDefault="00684EDC" w:rsidP="00684EDC">
      <w:pPr>
        <w:spacing w:after="120"/>
        <w:jc w:val="both"/>
        <w:rPr>
          <w:rFonts w:ascii="Times New Roman" w:hAnsi="Times New Roman" w:cs="Times New Roman"/>
          <w:sz w:val="28"/>
          <w:szCs w:val="28"/>
          <w:lang w:val="kk-KZ"/>
        </w:rPr>
      </w:pPr>
      <w:r w:rsidRPr="00684EDC">
        <w:rPr>
          <w:rFonts w:ascii="Times New Roman" w:hAnsi="Times New Roman" w:cs="Times New Roman"/>
          <w:sz w:val="28"/>
          <w:szCs w:val="28"/>
          <w:lang w:val="kk-KZ"/>
        </w:rPr>
        <w:t>Іс жүзінде дисграфияның кез келген түрі таза түрінде өте сирек кездеседі, өйткені көп жағдайда дисграфия аралас формада болады, бірақ кез келген түрдің басым болуымен. Оны өзіне тән белгілері арқылы анықтауы мүмкін.</w:t>
      </w:r>
    </w:p>
    <w:p w14:paraId="542EA84F" w14:textId="77777777" w:rsidR="00684EDC" w:rsidRPr="00684EDC" w:rsidRDefault="00684EDC" w:rsidP="00684EDC">
      <w:pPr>
        <w:spacing w:after="120"/>
        <w:jc w:val="both"/>
        <w:rPr>
          <w:rFonts w:ascii="Times New Roman" w:hAnsi="Times New Roman" w:cs="Times New Roman"/>
          <w:bCs/>
          <w:i/>
          <w:iCs/>
          <w:sz w:val="28"/>
          <w:szCs w:val="28"/>
          <w:lang w:val="kk-KZ"/>
        </w:rPr>
      </w:pPr>
      <w:r w:rsidRPr="00684EDC">
        <w:rPr>
          <w:rFonts w:ascii="Times New Roman" w:hAnsi="Times New Roman" w:cs="Times New Roman"/>
          <w:bCs/>
          <w:i/>
          <w:iCs/>
          <w:sz w:val="28"/>
          <w:szCs w:val="28"/>
          <w:lang w:val="kk-KZ"/>
        </w:rPr>
        <w:t>Оқу және жазу прцесінде кездесетін бұзылыстарды түзету ерекшеліктері</w:t>
      </w:r>
    </w:p>
    <w:p w14:paraId="1CFBB29F" w14:textId="77777777" w:rsidR="00684EDC" w:rsidRPr="00684EDC" w:rsidRDefault="00684EDC" w:rsidP="00684EDC">
      <w:pPr>
        <w:pStyle w:val="a6"/>
        <w:numPr>
          <w:ilvl w:val="0"/>
          <w:numId w:val="27"/>
        </w:numPr>
        <w:rPr>
          <w:rFonts w:ascii="Times New Roman" w:hAnsi="Times New Roman" w:cs="Times New Roman"/>
          <w:sz w:val="28"/>
          <w:szCs w:val="28"/>
        </w:rPr>
      </w:pPr>
      <w:proofErr w:type="spellStart"/>
      <w:r w:rsidRPr="00684EDC">
        <w:rPr>
          <w:rFonts w:ascii="Times New Roman" w:hAnsi="Times New Roman" w:cs="Times New Roman"/>
          <w:sz w:val="28"/>
          <w:szCs w:val="28"/>
        </w:rPr>
        <w:t>Естіп</w:t>
      </w:r>
      <w:proofErr w:type="spellEnd"/>
      <w:r w:rsidRPr="00684EDC">
        <w:rPr>
          <w:rFonts w:ascii="Times New Roman" w:hAnsi="Times New Roman" w:cs="Times New Roman"/>
          <w:sz w:val="28"/>
          <w:szCs w:val="28"/>
        </w:rPr>
        <w:t xml:space="preserve"> </w:t>
      </w:r>
      <w:proofErr w:type="spellStart"/>
      <w:proofErr w:type="gramStart"/>
      <w:r w:rsidRPr="00684EDC">
        <w:rPr>
          <w:rFonts w:ascii="Times New Roman" w:hAnsi="Times New Roman" w:cs="Times New Roman"/>
          <w:sz w:val="28"/>
          <w:szCs w:val="28"/>
        </w:rPr>
        <w:t>қабылдаумен</w:t>
      </w:r>
      <w:proofErr w:type="spellEnd"/>
      <w:r w:rsidRPr="00684EDC">
        <w:rPr>
          <w:rFonts w:ascii="Times New Roman" w:hAnsi="Times New Roman" w:cs="Times New Roman"/>
          <w:sz w:val="28"/>
          <w:szCs w:val="28"/>
        </w:rPr>
        <w:t xml:space="preserve"> ;</w:t>
      </w:r>
      <w:proofErr w:type="gramEnd"/>
      <w:r w:rsidRPr="00684EDC">
        <w:rPr>
          <w:rFonts w:ascii="Times New Roman" w:hAnsi="Times New Roman" w:cs="Times New Roman"/>
          <w:sz w:val="28"/>
          <w:szCs w:val="28"/>
        </w:rPr>
        <w:t xml:space="preserve"> </w:t>
      </w:r>
    </w:p>
    <w:p w14:paraId="7F004205" w14:textId="77777777" w:rsidR="00684EDC" w:rsidRPr="00684EDC" w:rsidRDefault="00684EDC" w:rsidP="00684EDC">
      <w:pPr>
        <w:pStyle w:val="a6"/>
        <w:numPr>
          <w:ilvl w:val="0"/>
          <w:numId w:val="27"/>
        </w:numPr>
        <w:rPr>
          <w:rFonts w:ascii="Times New Roman" w:hAnsi="Times New Roman" w:cs="Times New Roman"/>
          <w:sz w:val="28"/>
          <w:szCs w:val="28"/>
        </w:rPr>
      </w:pPr>
      <w:r w:rsidRPr="00684EDC">
        <w:rPr>
          <w:rFonts w:ascii="Times New Roman" w:hAnsi="Times New Roman" w:cs="Times New Roman"/>
          <w:sz w:val="28"/>
          <w:szCs w:val="28"/>
          <w:lang w:val="kk-KZ"/>
        </w:rPr>
        <w:t>Дыбыс туралы ұғымын қалыптастыру</w:t>
      </w:r>
      <w:r w:rsidRPr="00684EDC">
        <w:rPr>
          <w:rFonts w:ascii="Times New Roman" w:hAnsi="Times New Roman" w:cs="Times New Roman"/>
          <w:sz w:val="28"/>
          <w:szCs w:val="28"/>
        </w:rPr>
        <w:t xml:space="preserve">; </w:t>
      </w:r>
    </w:p>
    <w:p w14:paraId="47F1A5DD" w14:textId="77777777" w:rsidR="00684EDC" w:rsidRPr="00684EDC" w:rsidRDefault="00684EDC" w:rsidP="00684EDC">
      <w:pPr>
        <w:pStyle w:val="a6"/>
        <w:numPr>
          <w:ilvl w:val="0"/>
          <w:numId w:val="27"/>
        </w:numPr>
        <w:rPr>
          <w:rFonts w:ascii="Times New Roman" w:hAnsi="Times New Roman" w:cs="Times New Roman"/>
          <w:sz w:val="28"/>
          <w:szCs w:val="28"/>
        </w:rPr>
      </w:pPr>
      <w:proofErr w:type="spellStart"/>
      <w:r w:rsidRPr="00684EDC">
        <w:rPr>
          <w:rFonts w:ascii="Times New Roman" w:hAnsi="Times New Roman" w:cs="Times New Roman"/>
          <w:sz w:val="28"/>
          <w:szCs w:val="28"/>
        </w:rPr>
        <w:t>Фонематикалық</w:t>
      </w:r>
      <w:proofErr w:type="spellEnd"/>
      <w:r w:rsidRPr="00684EDC">
        <w:rPr>
          <w:rFonts w:ascii="Times New Roman" w:hAnsi="Times New Roman" w:cs="Times New Roman"/>
          <w:sz w:val="28"/>
          <w:szCs w:val="28"/>
        </w:rPr>
        <w:t xml:space="preserve"> </w:t>
      </w:r>
      <w:proofErr w:type="spellStart"/>
      <w:r w:rsidRPr="00684EDC">
        <w:rPr>
          <w:rFonts w:ascii="Times New Roman" w:hAnsi="Times New Roman" w:cs="Times New Roman"/>
          <w:sz w:val="28"/>
          <w:szCs w:val="28"/>
        </w:rPr>
        <w:t>талдау</w:t>
      </w:r>
      <w:proofErr w:type="spellEnd"/>
      <w:r w:rsidRPr="00684EDC">
        <w:rPr>
          <w:rFonts w:ascii="Times New Roman" w:hAnsi="Times New Roman" w:cs="Times New Roman"/>
          <w:sz w:val="28"/>
          <w:szCs w:val="28"/>
        </w:rPr>
        <w:t xml:space="preserve">, </w:t>
      </w:r>
      <w:proofErr w:type="spellStart"/>
      <w:r w:rsidRPr="00684EDC">
        <w:rPr>
          <w:rFonts w:ascii="Times New Roman" w:hAnsi="Times New Roman" w:cs="Times New Roman"/>
          <w:sz w:val="28"/>
          <w:szCs w:val="28"/>
        </w:rPr>
        <w:t>жинақтауын</w:t>
      </w:r>
      <w:proofErr w:type="spellEnd"/>
      <w:r w:rsidRPr="00684EDC">
        <w:rPr>
          <w:rFonts w:ascii="Times New Roman" w:hAnsi="Times New Roman" w:cs="Times New Roman"/>
          <w:sz w:val="28"/>
          <w:szCs w:val="28"/>
        </w:rPr>
        <w:t xml:space="preserve"> </w:t>
      </w:r>
      <w:proofErr w:type="spellStart"/>
      <w:r w:rsidRPr="00684EDC">
        <w:rPr>
          <w:rFonts w:ascii="Times New Roman" w:hAnsi="Times New Roman" w:cs="Times New Roman"/>
          <w:sz w:val="28"/>
          <w:szCs w:val="28"/>
        </w:rPr>
        <w:t>дамыту</w:t>
      </w:r>
      <w:proofErr w:type="spellEnd"/>
      <w:r w:rsidRPr="00684EDC">
        <w:rPr>
          <w:rFonts w:ascii="Times New Roman" w:hAnsi="Times New Roman" w:cs="Times New Roman"/>
          <w:sz w:val="28"/>
          <w:szCs w:val="28"/>
        </w:rPr>
        <w:t>;</w:t>
      </w:r>
    </w:p>
    <w:p w14:paraId="1C74E66E" w14:textId="77777777" w:rsidR="00684EDC" w:rsidRPr="00684EDC" w:rsidRDefault="00684EDC" w:rsidP="00684EDC">
      <w:pPr>
        <w:pStyle w:val="a6"/>
        <w:numPr>
          <w:ilvl w:val="0"/>
          <w:numId w:val="27"/>
        </w:numPr>
        <w:rPr>
          <w:rFonts w:ascii="Times New Roman" w:hAnsi="Times New Roman" w:cs="Times New Roman"/>
          <w:sz w:val="28"/>
          <w:szCs w:val="28"/>
        </w:rPr>
      </w:pPr>
      <w:r w:rsidRPr="00684EDC">
        <w:rPr>
          <w:rFonts w:ascii="Times New Roman" w:hAnsi="Times New Roman" w:cs="Times New Roman"/>
          <w:sz w:val="28"/>
          <w:szCs w:val="28"/>
          <w:lang w:val="kk-KZ"/>
        </w:rPr>
        <w:t>Шатастырып дыбыстарды ажырату дағдысын дамыту</w:t>
      </w:r>
      <w:r w:rsidRPr="00684EDC">
        <w:rPr>
          <w:rFonts w:ascii="Times New Roman" w:hAnsi="Times New Roman" w:cs="Times New Roman"/>
          <w:sz w:val="28"/>
          <w:szCs w:val="28"/>
        </w:rPr>
        <w:t>;</w:t>
      </w:r>
    </w:p>
    <w:p w14:paraId="4BB8C6F4" w14:textId="77777777" w:rsidR="00684EDC" w:rsidRPr="00684EDC" w:rsidRDefault="00684EDC" w:rsidP="00684EDC">
      <w:pPr>
        <w:pStyle w:val="a6"/>
        <w:numPr>
          <w:ilvl w:val="0"/>
          <w:numId w:val="27"/>
        </w:numPr>
        <w:rPr>
          <w:rFonts w:ascii="Times New Roman" w:hAnsi="Times New Roman" w:cs="Times New Roman"/>
          <w:sz w:val="28"/>
          <w:szCs w:val="28"/>
        </w:rPr>
      </w:pPr>
      <w:r w:rsidRPr="00684EDC">
        <w:rPr>
          <w:rFonts w:ascii="Times New Roman" w:hAnsi="Times New Roman" w:cs="Times New Roman"/>
          <w:sz w:val="28"/>
          <w:szCs w:val="28"/>
        </w:rPr>
        <w:t xml:space="preserve"> К</w:t>
      </w:r>
      <w:r w:rsidRPr="00684EDC">
        <w:rPr>
          <w:rFonts w:ascii="Times New Roman" w:hAnsi="Times New Roman" w:cs="Times New Roman"/>
          <w:sz w:val="28"/>
          <w:szCs w:val="28"/>
          <w:lang w:val="kk-KZ"/>
        </w:rPr>
        <w:t xml:space="preserve">өрнекі жады көлемін нақтылау </w:t>
      </w:r>
      <w:proofErr w:type="spellStart"/>
      <w:r w:rsidRPr="00684EDC">
        <w:rPr>
          <w:rFonts w:ascii="Times New Roman" w:hAnsi="Times New Roman" w:cs="Times New Roman"/>
          <w:sz w:val="28"/>
          <w:szCs w:val="28"/>
        </w:rPr>
        <w:t>және</w:t>
      </w:r>
      <w:proofErr w:type="spellEnd"/>
      <w:r w:rsidRPr="00684EDC">
        <w:rPr>
          <w:rFonts w:ascii="Times New Roman" w:hAnsi="Times New Roman" w:cs="Times New Roman"/>
          <w:sz w:val="28"/>
          <w:szCs w:val="28"/>
        </w:rPr>
        <w:t xml:space="preserve"> </w:t>
      </w:r>
      <w:proofErr w:type="spellStart"/>
      <w:r w:rsidRPr="00684EDC">
        <w:rPr>
          <w:rFonts w:ascii="Times New Roman" w:hAnsi="Times New Roman" w:cs="Times New Roman"/>
          <w:sz w:val="28"/>
          <w:szCs w:val="28"/>
        </w:rPr>
        <w:t>кеңейту</w:t>
      </w:r>
      <w:proofErr w:type="spellEnd"/>
      <w:r w:rsidRPr="00684EDC">
        <w:rPr>
          <w:rFonts w:ascii="Times New Roman" w:hAnsi="Times New Roman" w:cs="Times New Roman"/>
          <w:sz w:val="28"/>
          <w:szCs w:val="28"/>
        </w:rPr>
        <w:t xml:space="preserve">; </w:t>
      </w:r>
    </w:p>
    <w:p w14:paraId="0AB552F0" w14:textId="77777777" w:rsidR="00684EDC" w:rsidRPr="00684EDC" w:rsidRDefault="00684EDC" w:rsidP="00684EDC">
      <w:pPr>
        <w:rPr>
          <w:rFonts w:ascii="Times New Roman" w:hAnsi="Times New Roman" w:cs="Times New Roman"/>
          <w:i/>
          <w:sz w:val="28"/>
          <w:szCs w:val="28"/>
        </w:rPr>
      </w:pPr>
      <w:r w:rsidRPr="00684EDC">
        <w:rPr>
          <w:rFonts w:ascii="Times New Roman" w:hAnsi="Times New Roman" w:cs="Times New Roman"/>
          <w:i/>
          <w:sz w:val="28"/>
          <w:szCs w:val="28"/>
          <w:lang w:val="kk-KZ"/>
        </w:rPr>
        <w:t>Әріптердің бейнесін игеру үшін жасалатын жұмыстар</w:t>
      </w:r>
      <w:r w:rsidRPr="00684EDC">
        <w:rPr>
          <w:rFonts w:ascii="Times New Roman" w:hAnsi="Times New Roman" w:cs="Times New Roman"/>
          <w:i/>
          <w:sz w:val="28"/>
          <w:szCs w:val="28"/>
        </w:rPr>
        <w:t>:</w:t>
      </w:r>
    </w:p>
    <w:p w14:paraId="693B81EC" w14:textId="77777777" w:rsidR="00684EDC" w:rsidRPr="00684EDC" w:rsidRDefault="00684EDC" w:rsidP="00684EDC">
      <w:pPr>
        <w:pStyle w:val="a6"/>
        <w:numPr>
          <w:ilvl w:val="0"/>
          <w:numId w:val="28"/>
        </w:numPr>
        <w:rPr>
          <w:rFonts w:ascii="Times New Roman" w:hAnsi="Times New Roman" w:cs="Times New Roman"/>
          <w:sz w:val="28"/>
          <w:szCs w:val="28"/>
          <w:lang w:val="kk-KZ"/>
        </w:rPr>
      </w:pPr>
      <w:r w:rsidRPr="00684EDC">
        <w:rPr>
          <w:rFonts w:ascii="Times New Roman" w:hAnsi="Times New Roman" w:cs="Times New Roman"/>
          <w:sz w:val="28"/>
          <w:szCs w:val="28"/>
          <w:lang w:val="kk-KZ"/>
        </w:rPr>
        <w:t>Белгілі сызық бойымен сызықтарды сызып шығу;</w:t>
      </w:r>
    </w:p>
    <w:p w14:paraId="2AF4388A" w14:textId="77777777" w:rsidR="00684EDC" w:rsidRPr="00684EDC" w:rsidRDefault="00684EDC" w:rsidP="00684EDC">
      <w:pPr>
        <w:pStyle w:val="a6"/>
        <w:numPr>
          <w:ilvl w:val="0"/>
          <w:numId w:val="28"/>
        </w:numPr>
        <w:rPr>
          <w:rFonts w:ascii="Times New Roman" w:hAnsi="Times New Roman" w:cs="Times New Roman"/>
          <w:sz w:val="28"/>
          <w:szCs w:val="28"/>
          <w:lang w:val="kk-KZ"/>
        </w:rPr>
      </w:pPr>
      <w:r w:rsidRPr="00684EDC">
        <w:rPr>
          <w:rFonts w:ascii="Times New Roman" w:hAnsi="Times New Roman" w:cs="Times New Roman"/>
          <w:sz w:val="28"/>
          <w:szCs w:val="28"/>
          <w:lang w:val="kk-KZ"/>
        </w:rPr>
        <w:t>Ермексазбен шатастыратын дыбыстардын жасау</w:t>
      </w:r>
      <w:r w:rsidRPr="00684EDC">
        <w:rPr>
          <w:rFonts w:ascii="Times New Roman" w:hAnsi="Times New Roman" w:cs="Times New Roman"/>
          <w:sz w:val="28"/>
          <w:szCs w:val="28"/>
        </w:rPr>
        <w:t>;</w:t>
      </w:r>
    </w:p>
    <w:p w14:paraId="7629DEFF" w14:textId="77777777" w:rsidR="00684EDC" w:rsidRPr="00684EDC" w:rsidRDefault="00684EDC" w:rsidP="00684EDC">
      <w:pPr>
        <w:pStyle w:val="a6"/>
        <w:numPr>
          <w:ilvl w:val="0"/>
          <w:numId w:val="28"/>
        </w:numPr>
        <w:rPr>
          <w:rFonts w:ascii="Times New Roman" w:hAnsi="Times New Roman" w:cs="Times New Roman"/>
          <w:sz w:val="28"/>
          <w:szCs w:val="28"/>
          <w:lang w:val="kk-KZ"/>
        </w:rPr>
      </w:pPr>
      <w:r w:rsidRPr="00684EDC">
        <w:rPr>
          <w:rFonts w:ascii="Times New Roman" w:hAnsi="Times New Roman" w:cs="Times New Roman"/>
          <w:sz w:val="28"/>
          <w:szCs w:val="28"/>
          <w:lang w:val="kk-KZ"/>
        </w:rPr>
        <w:t xml:space="preserve">Әріптердің элементтерін жазу; </w:t>
      </w:r>
    </w:p>
    <w:p w14:paraId="3F5CC6CF" w14:textId="77777777" w:rsidR="00684EDC" w:rsidRPr="00684EDC" w:rsidRDefault="00684EDC" w:rsidP="00684EDC">
      <w:pPr>
        <w:pStyle w:val="a6"/>
        <w:numPr>
          <w:ilvl w:val="0"/>
          <w:numId w:val="28"/>
        </w:numPr>
        <w:rPr>
          <w:rFonts w:ascii="Times New Roman" w:hAnsi="Times New Roman" w:cs="Times New Roman"/>
          <w:sz w:val="28"/>
          <w:szCs w:val="28"/>
          <w:lang w:val="kk-KZ"/>
        </w:rPr>
      </w:pPr>
      <w:r w:rsidRPr="00684EDC">
        <w:rPr>
          <w:rFonts w:ascii="Times New Roman" w:hAnsi="Times New Roman" w:cs="Times New Roman"/>
          <w:sz w:val="28"/>
          <w:szCs w:val="28"/>
          <w:lang w:val="kk-KZ"/>
        </w:rPr>
        <w:lastRenderedPageBreak/>
        <w:t xml:space="preserve">Дидактикалық ойындар арқылы әріптің бейнесін жасау; </w:t>
      </w:r>
    </w:p>
    <w:p w14:paraId="17F80F4C" w14:textId="31387789" w:rsidR="00E4080F" w:rsidRPr="00762D86" w:rsidRDefault="00684EDC" w:rsidP="00762D86">
      <w:pPr>
        <w:pStyle w:val="a6"/>
        <w:numPr>
          <w:ilvl w:val="0"/>
          <w:numId w:val="28"/>
        </w:numPr>
        <w:rPr>
          <w:rFonts w:ascii="Times New Roman" w:hAnsi="Times New Roman" w:cs="Times New Roman"/>
          <w:sz w:val="28"/>
          <w:szCs w:val="28"/>
          <w:lang w:val="kk-KZ"/>
        </w:rPr>
      </w:pPr>
      <w:r w:rsidRPr="00684EDC">
        <w:rPr>
          <w:rFonts w:ascii="Times New Roman" w:hAnsi="Times New Roman" w:cs="Times New Roman"/>
          <w:sz w:val="28"/>
          <w:szCs w:val="28"/>
          <w:lang w:val="kk-KZ"/>
        </w:rPr>
        <w:t>Күріш, макарон, дәнді дақылдармен әріптерді жасау.</w:t>
      </w:r>
    </w:p>
    <w:p w14:paraId="01027814" w14:textId="03705D06" w:rsidR="00744D53" w:rsidRDefault="00B24AAB" w:rsidP="00744D53">
      <w:pPr>
        <w:ind w:left="-1276" w:right="-426"/>
        <w:jc w:val="center"/>
        <w:rPr>
          <w:rFonts w:ascii="Times New Roman" w:hAnsi="Times New Roman" w:cs="Times New Roman"/>
          <w:b/>
          <w:bCs/>
          <w:color w:val="000000" w:themeColor="text1"/>
          <w:sz w:val="28"/>
          <w:szCs w:val="28"/>
          <w:lang w:val="kk-KZ"/>
        </w:rPr>
      </w:pPr>
      <w:r w:rsidRPr="00B24AAB">
        <w:rPr>
          <w:rFonts w:ascii="Times New Roman" w:hAnsi="Times New Roman" w:cs="Times New Roman"/>
          <w:b/>
          <w:bCs/>
          <w:noProof/>
          <w:color w:val="000000" w:themeColor="text1"/>
          <w:sz w:val="32"/>
          <w:szCs w:val="32"/>
        </w:rPr>
        <w:drawing>
          <wp:anchor distT="0" distB="0" distL="114300" distR="114300" simplePos="0" relativeHeight="251678720" behindDoc="0" locked="0" layoutInCell="1" allowOverlap="1" wp14:anchorId="39A4915B" wp14:editId="48E25CFA">
            <wp:simplePos x="0" y="0"/>
            <wp:positionH relativeFrom="margin">
              <wp:align>left</wp:align>
            </wp:positionH>
            <wp:positionV relativeFrom="paragraph">
              <wp:posOffset>6985</wp:posOffset>
            </wp:positionV>
            <wp:extent cx="1419225" cy="1684020"/>
            <wp:effectExtent l="0" t="0" r="9525" b="0"/>
            <wp:wrapSquare wrapText="bothSides"/>
            <wp:docPr id="14338" name="Picture 2" descr="C:\Users\Admin\Downloads\17161921968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8" name="Picture 2" descr="C:\Users\Admin\Downloads\1716192196864.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4821" t="987" r="19163" b="25880"/>
                    <a:stretch/>
                  </pic:blipFill>
                  <pic:spPr bwMode="auto">
                    <a:xfrm>
                      <a:off x="0" y="0"/>
                      <a:ext cx="1422337" cy="168771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08F2518" w14:textId="77FB6C22" w:rsidR="00E4080F" w:rsidRPr="00D25A4E" w:rsidRDefault="00E4080F" w:rsidP="00E4080F">
      <w:pPr>
        <w:spacing w:after="120"/>
        <w:ind w:left="-1276" w:right="-426"/>
        <w:jc w:val="center"/>
        <w:rPr>
          <w:rFonts w:ascii="Times New Roman" w:hAnsi="Times New Roman" w:cs="Times New Roman"/>
          <w:b/>
          <w:bCs/>
          <w:color w:val="000000" w:themeColor="text1"/>
          <w:sz w:val="32"/>
          <w:szCs w:val="32"/>
          <w:lang w:val="kk-KZ"/>
        </w:rPr>
      </w:pPr>
      <w:r w:rsidRPr="00D25A4E">
        <w:rPr>
          <w:rFonts w:ascii="Times New Roman" w:hAnsi="Times New Roman" w:cs="Times New Roman"/>
          <w:b/>
          <w:bCs/>
          <w:color w:val="000000" w:themeColor="text1"/>
          <w:sz w:val="32"/>
          <w:szCs w:val="32"/>
          <w:lang w:val="kk-KZ"/>
        </w:rPr>
        <w:t xml:space="preserve">Сүлейманова Алмагүл Халдыбайқызы </w:t>
      </w:r>
    </w:p>
    <w:p w14:paraId="2A13ED03" w14:textId="77777777" w:rsidR="00E4080F" w:rsidRDefault="00E4080F" w:rsidP="00744D53">
      <w:pPr>
        <w:ind w:left="-1276" w:right="-426"/>
        <w:jc w:val="center"/>
        <w:rPr>
          <w:rFonts w:ascii="Times New Roman" w:hAnsi="Times New Roman" w:cs="Times New Roman"/>
          <w:b/>
          <w:bCs/>
          <w:color w:val="000000" w:themeColor="text1"/>
          <w:sz w:val="28"/>
          <w:szCs w:val="28"/>
          <w:lang w:val="kk-KZ"/>
        </w:rPr>
      </w:pPr>
      <w:r w:rsidRPr="00E4080F">
        <w:rPr>
          <w:rFonts w:ascii="Times New Roman" w:hAnsi="Times New Roman" w:cs="Times New Roman"/>
          <w:b/>
          <w:bCs/>
          <w:color w:val="000000" w:themeColor="text1"/>
          <w:sz w:val="28"/>
          <w:szCs w:val="28"/>
          <w:lang w:val="kk-KZ"/>
        </w:rPr>
        <w:t xml:space="preserve">№3 арнайы мектебінің көркем еңбек пәні мұғалімі </w:t>
      </w:r>
    </w:p>
    <w:p w14:paraId="56529930" w14:textId="73F21B72" w:rsidR="00CB2BF6" w:rsidRPr="00CB2BF6" w:rsidRDefault="00E4080F" w:rsidP="00744D53">
      <w:pPr>
        <w:ind w:left="-1276" w:right="-426"/>
        <w:jc w:val="center"/>
        <w:rPr>
          <w:rFonts w:ascii="Times New Roman" w:hAnsi="Times New Roman" w:cs="Times New Roman"/>
          <w:b/>
          <w:bCs/>
          <w:color w:val="000000" w:themeColor="text1"/>
          <w:sz w:val="28"/>
          <w:szCs w:val="28"/>
          <w:lang w:val="kk-KZ"/>
        </w:rPr>
      </w:pPr>
      <w:r w:rsidRPr="00E4080F">
        <w:rPr>
          <w:rFonts w:ascii="Times New Roman" w:hAnsi="Times New Roman" w:cs="Times New Roman"/>
          <w:b/>
          <w:bCs/>
          <w:color w:val="000000" w:themeColor="text1"/>
          <w:sz w:val="28"/>
          <w:szCs w:val="28"/>
          <w:lang w:val="kk-KZ"/>
        </w:rPr>
        <w:t>«ЕББҚ балалардың ұсақ қол моторикасын көркемдік өнер арқылы дамыту»</w:t>
      </w:r>
    </w:p>
    <w:p w14:paraId="03A812E9" w14:textId="75EEE68D" w:rsidR="00685CCB" w:rsidRDefault="00685CCB" w:rsidP="00E4080F">
      <w:pPr>
        <w:ind w:left="-1276" w:right="-426"/>
        <w:jc w:val="both"/>
        <w:rPr>
          <w:rFonts w:ascii="Times New Roman" w:hAnsi="Times New Roman" w:cs="Times New Roman"/>
          <w:sz w:val="28"/>
          <w:szCs w:val="28"/>
          <w:lang w:val="kk-KZ"/>
        </w:rPr>
      </w:pPr>
    </w:p>
    <w:p w14:paraId="5CB930D7" w14:textId="77777777" w:rsidR="00684EDC" w:rsidRPr="00BD7EC9" w:rsidRDefault="00684EDC" w:rsidP="00684EDC">
      <w:pPr>
        <w:spacing w:after="0" w:line="240" w:lineRule="auto"/>
        <w:jc w:val="both"/>
        <w:rPr>
          <w:rFonts w:ascii="Times New Roman" w:hAnsi="Times New Roman" w:cs="Times New Roman"/>
          <w:sz w:val="28"/>
          <w:szCs w:val="28"/>
          <w:lang w:val="kk-KZ"/>
        </w:rPr>
      </w:pPr>
      <w:r w:rsidRPr="00BD7EC9">
        <w:rPr>
          <w:rFonts w:ascii="Times New Roman" w:hAnsi="Times New Roman" w:cs="Times New Roman"/>
          <w:sz w:val="28"/>
          <w:szCs w:val="28"/>
          <w:lang w:val="kk-KZ"/>
        </w:rPr>
        <w:t>Кез келген қоғамда даму дәрежесі қаншалықты жоғары болғанына қарамастан әлеуметтік қиындықтар болып тұрады. Қазіргі кезде де әлеуметтік көмекке мұқтаж болып отырған мүгедек жандар, созылмалы ауруға шалдыққан, күйзеліске ұшыраған балалар күннен күнге көбею үстінде.</w:t>
      </w:r>
    </w:p>
    <w:p w14:paraId="479389E3" w14:textId="77777777" w:rsidR="00684EDC" w:rsidRDefault="00684EDC" w:rsidP="00684EDC">
      <w:pPr>
        <w:spacing w:after="0" w:line="240" w:lineRule="auto"/>
        <w:jc w:val="both"/>
        <w:rPr>
          <w:rFonts w:ascii="Times New Roman" w:hAnsi="Times New Roman" w:cs="Times New Roman"/>
          <w:sz w:val="28"/>
          <w:szCs w:val="28"/>
          <w:lang w:val="kk-KZ"/>
        </w:rPr>
      </w:pPr>
      <w:r w:rsidRPr="00BD7EC9">
        <w:rPr>
          <w:rFonts w:ascii="Times New Roman" w:hAnsi="Times New Roman" w:cs="Times New Roman"/>
          <w:sz w:val="28"/>
          <w:szCs w:val="28"/>
          <w:lang w:val="kk-KZ"/>
        </w:rPr>
        <w:t xml:space="preserve">      Қоғамда әрбір адам үшін білім алу, олардың жеке қабілеттерін дамыту,тұлғаны әлеуметтік қолдау (ерекше білімді қажет ететін) мүмкіндігі мен</w:t>
      </w:r>
      <w:r>
        <w:rPr>
          <w:rFonts w:ascii="Times New Roman" w:hAnsi="Times New Roman" w:cs="Times New Roman"/>
          <w:sz w:val="28"/>
          <w:szCs w:val="28"/>
          <w:lang w:val="kk-KZ"/>
        </w:rPr>
        <w:t xml:space="preserve"> </w:t>
      </w:r>
      <w:r w:rsidRPr="00BD7EC9">
        <w:rPr>
          <w:rFonts w:ascii="Times New Roman" w:hAnsi="Times New Roman" w:cs="Times New Roman"/>
          <w:sz w:val="28"/>
          <w:szCs w:val="28"/>
          <w:lang w:val="kk-KZ"/>
        </w:rPr>
        <w:t>тең құқықтың құрылуы қажет екені қарастырылып отыр.</w:t>
      </w:r>
      <w:r w:rsidRPr="00942C89">
        <w:rPr>
          <w:rFonts w:ascii="Times New Roman" w:hAnsi="Times New Roman" w:cs="Times New Roman"/>
          <w:sz w:val="28"/>
          <w:szCs w:val="28"/>
          <w:lang w:val="kk-KZ"/>
        </w:rPr>
        <w:t xml:space="preserve"> </w:t>
      </w:r>
    </w:p>
    <w:p w14:paraId="021DA4E2" w14:textId="77777777" w:rsidR="00684EDC" w:rsidRDefault="00684EDC" w:rsidP="00684ED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Балалардың алғашқы өсіп-өнуі, қалыптасуы, әлеуметтік қарым-қатынасы, байланыстары, іс-қимыл мен мінез-құлық нормаларын меңгеруі отбасынан басталады. Сондықтан, қоғам, бала, ата-ана, педагог, отбасы және білім беру ұйымдары арасындағы сабақтастықтың дұрыс жолға қойылып, ойдағыдай жүзеге асуы тұлғаның әлеуметтік бейімделуінің алғы шарттарының бірі.                          </w:t>
      </w:r>
    </w:p>
    <w:p w14:paraId="464B164B" w14:textId="77777777" w:rsidR="00684EDC" w:rsidRDefault="00684EDC" w:rsidP="00684EDC">
      <w:pPr>
        <w:spacing w:after="0" w:line="240" w:lineRule="auto"/>
        <w:jc w:val="both"/>
        <w:rPr>
          <w:rFonts w:ascii="Times New Roman" w:hAnsi="Times New Roman" w:cs="Times New Roman"/>
          <w:sz w:val="28"/>
          <w:szCs w:val="24"/>
          <w:lang w:val="kk-KZ"/>
        </w:rPr>
      </w:pPr>
      <w:r>
        <w:rPr>
          <w:rFonts w:ascii="Times New Roman" w:hAnsi="Times New Roman" w:cs="Times New Roman"/>
          <w:sz w:val="28"/>
          <w:szCs w:val="28"/>
          <w:lang w:val="kk-KZ"/>
        </w:rPr>
        <w:t xml:space="preserve">      </w:t>
      </w:r>
      <w:r w:rsidRPr="00474337">
        <w:rPr>
          <w:rFonts w:ascii="Times New Roman" w:hAnsi="Times New Roman" w:cs="Times New Roman"/>
          <w:iCs/>
          <w:color w:val="000000"/>
          <w:sz w:val="28"/>
          <w:szCs w:val="28"/>
          <w:shd w:val="clear" w:color="auto" w:fill="FFFFFF"/>
          <w:lang w:val="kk-KZ"/>
        </w:rPr>
        <w:t>Қо</w:t>
      </w:r>
      <w:r>
        <w:rPr>
          <w:rFonts w:ascii="Times New Roman" w:hAnsi="Times New Roman" w:cs="Times New Roman"/>
          <w:iCs/>
          <w:color w:val="000000"/>
          <w:sz w:val="28"/>
          <w:szCs w:val="28"/>
          <w:shd w:val="clear" w:color="auto" w:fill="FFFFFF"/>
          <w:lang w:val="kk-KZ"/>
        </w:rPr>
        <w:t>лдың ұсақ моторикасын дамытуда с</w:t>
      </w:r>
      <w:r w:rsidRPr="00474337">
        <w:rPr>
          <w:rFonts w:ascii="Times New Roman" w:hAnsi="Times New Roman" w:cs="Times New Roman"/>
          <w:sz w:val="28"/>
          <w:szCs w:val="28"/>
          <w:lang w:val="kk-KZ"/>
        </w:rPr>
        <w:t xml:space="preserve">урет салу ерекше рөл атқарады. Балалар мектепте жазып жатқан қаламның пішініне, ұстау тәсіліне және әрекетіне жақын құралдармен сурет салады. Балалардың суреттерінен ұсақ моториканың қалай дамитынын, оның әр жас кезеңінде қандай деңгейге жететінін байқауға болады. Әрине, сурет салуды, мүсіндеуді, аппликацияны меңгеру арқылы бала жазуды үйренбейді. Бірақ өнімді іс-әрекеттің осы түрлерінің барлығы: </w:t>
      </w:r>
      <w:r>
        <w:rPr>
          <w:rFonts w:ascii="Times New Roman" w:hAnsi="Times New Roman" w:cs="Times New Roman"/>
          <w:sz w:val="28"/>
          <w:szCs w:val="28"/>
          <w:lang w:val="kk-KZ"/>
        </w:rPr>
        <w:t xml:space="preserve">балалардың </w:t>
      </w:r>
      <w:r w:rsidRPr="00474337">
        <w:rPr>
          <w:rFonts w:ascii="Times New Roman" w:hAnsi="Times New Roman" w:cs="Times New Roman"/>
          <w:sz w:val="28"/>
          <w:szCs w:val="28"/>
          <w:lang w:val="kk-KZ"/>
        </w:rPr>
        <w:t>қолын шебер ету; құралды оңай және еркін басқару</w:t>
      </w:r>
      <w:r>
        <w:rPr>
          <w:rFonts w:ascii="Times New Roman" w:hAnsi="Times New Roman" w:cs="Times New Roman"/>
          <w:sz w:val="28"/>
          <w:szCs w:val="28"/>
          <w:lang w:val="kk-KZ"/>
        </w:rPr>
        <w:t>; көрнекі бақылауды дамыту.</w:t>
      </w:r>
      <w:r>
        <w:rPr>
          <w:rFonts w:ascii="Times New Roman" w:hAnsi="Times New Roman" w:cs="Times New Roman"/>
          <w:sz w:val="28"/>
          <w:szCs w:val="24"/>
          <w:lang w:val="kk-KZ"/>
        </w:rPr>
        <w:t xml:space="preserve"> </w:t>
      </w:r>
    </w:p>
    <w:p w14:paraId="49A30AD2" w14:textId="77777777" w:rsidR="00684EDC" w:rsidRDefault="00684EDC" w:rsidP="00684EDC">
      <w:pPr>
        <w:spacing w:after="0" w:line="240" w:lineRule="auto"/>
        <w:jc w:val="both"/>
        <w:rPr>
          <w:rFonts w:ascii="Times New Roman" w:eastAsia="Times New Roman" w:hAnsi="Times New Roman" w:cs="Times New Roman"/>
          <w:color w:val="000000"/>
          <w:sz w:val="28"/>
          <w:szCs w:val="24"/>
          <w:lang w:val="kk-KZ"/>
        </w:rPr>
      </w:pPr>
      <w:r>
        <w:rPr>
          <w:rFonts w:ascii="Times New Roman" w:hAnsi="Times New Roman" w:cs="Times New Roman"/>
          <w:sz w:val="28"/>
          <w:szCs w:val="24"/>
          <w:lang w:val="kk-KZ"/>
        </w:rPr>
        <w:t xml:space="preserve">     </w:t>
      </w:r>
      <w:r w:rsidRPr="00E07F66">
        <w:rPr>
          <w:rFonts w:ascii="Times New Roman" w:hAnsi="Times New Roman" w:cs="Times New Roman"/>
          <w:sz w:val="28"/>
          <w:szCs w:val="24"/>
          <w:lang w:val="kk-KZ"/>
        </w:rPr>
        <w:t xml:space="preserve">Ерекше оқытуды қажет ететін </w:t>
      </w:r>
      <w:r>
        <w:rPr>
          <w:rFonts w:ascii="Times New Roman" w:hAnsi="Times New Roman" w:cs="Times New Roman"/>
          <w:sz w:val="28"/>
          <w:szCs w:val="24"/>
          <w:lang w:val="kk-KZ"/>
        </w:rPr>
        <w:t xml:space="preserve">балалардың ұсақ қол моторикасы </w:t>
      </w:r>
      <w:r w:rsidRPr="00E07F66">
        <w:rPr>
          <w:rFonts w:ascii="Times New Roman" w:hAnsi="Times New Roman" w:cs="Times New Roman"/>
          <w:sz w:val="28"/>
          <w:szCs w:val="24"/>
          <w:lang w:val="kk-KZ"/>
        </w:rPr>
        <w:t>толық жетілмеген. Міне, сондықтан да көптеген жаңашыл зерттеушілер ұсақ моториканы дамытуға байланысты саусақ моторикасын дамытуға саусақ ойындарын, саусақ ойындарын сип</w:t>
      </w:r>
      <w:r>
        <w:rPr>
          <w:rFonts w:ascii="Times New Roman" w:hAnsi="Times New Roman" w:cs="Times New Roman"/>
          <w:sz w:val="28"/>
          <w:szCs w:val="24"/>
          <w:lang w:val="kk-KZ"/>
        </w:rPr>
        <w:t>аттауды, сергіту сәттерін, ойын-</w:t>
      </w:r>
      <w:r w:rsidRPr="00E07F66">
        <w:rPr>
          <w:rFonts w:ascii="Times New Roman" w:hAnsi="Times New Roman" w:cs="Times New Roman"/>
          <w:sz w:val="28"/>
          <w:szCs w:val="24"/>
          <w:lang w:val="kk-KZ"/>
        </w:rPr>
        <w:t>ертегілер</w:t>
      </w:r>
      <w:r w:rsidRPr="001665E3">
        <w:rPr>
          <w:rFonts w:ascii="Times New Roman" w:hAnsi="Times New Roman" w:cs="Times New Roman"/>
          <w:i/>
          <w:sz w:val="28"/>
          <w:szCs w:val="24"/>
          <w:lang w:val="kk-KZ"/>
        </w:rPr>
        <w:t xml:space="preserve"> </w:t>
      </w:r>
      <w:r w:rsidRPr="00E07F66">
        <w:rPr>
          <w:rFonts w:ascii="Times New Roman" w:hAnsi="Times New Roman" w:cs="Times New Roman"/>
          <w:sz w:val="28"/>
          <w:szCs w:val="24"/>
          <w:lang w:val="kk-KZ"/>
        </w:rPr>
        <w:t xml:space="preserve">пайдалануды ұсынады. Т. А. Ткаченко сергіту сәтіне жаттығу енгізу бас миының сөйлеу зонасының қимылын белсендіреді, ол баланың сөйлеу тілін түзетуге мүмкіндік береді деп тұжырым жасаған. </w:t>
      </w:r>
      <w:r w:rsidRPr="00E07F66">
        <w:rPr>
          <w:rFonts w:ascii="Times New Roman" w:eastAsia="Times New Roman" w:hAnsi="Times New Roman" w:cs="Times New Roman"/>
          <w:color w:val="000000"/>
          <w:sz w:val="28"/>
          <w:szCs w:val="24"/>
          <w:lang w:val="kk-KZ"/>
        </w:rPr>
        <w:t xml:space="preserve">Балалардың еркін өзіндік қызметі баланың жеке қабілеті мен мүддесіне сай таңдалған жаттығулар баланың өз бетімен дамуына септігін тигізді. Соның бірі </w:t>
      </w:r>
      <w:r>
        <w:rPr>
          <w:rFonts w:ascii="Times New Roman" w:eastAsia="Times New Roman" w:hAnsi="Times New Roman" w:cs="Times New Roman"/>
          <w:color w:val="000000"/>
          <w:sz w:val="28"/>
          <w:szCs w:val="24"/>
          <w:lang w:val="kk-KZ"/>
        </w:rPr>
        <w:t>саусақ жаттығулары, тигізер пайд</w:t>
      </w:r>
      <w:r w:rsidRPr="00E07F66">
        <w:rPr>
          <w:rFonts w:ascii="Times New Roman" w:eastAsia="Times New Roman" w:hAnsi="Times New Roman" w:cs="Times New Roman"/>
          <w:color w:val="000000"/>
          <w:sz w:val="28"/>
          <w:szCs w:val="24"/>
          <w:lang w:val="kk-KZ"/>
        </w:rPr>
        <w:t xml:space="preserve">асы өте зор. Бірлескен және жеке жұмыста саусақ жаттығуын массаж (саусақтың басынан қол буынына дейін сипау) </w:t>
      </w:r>
      <w:r>
        <w:rPr>
          <w:rFonts w:ascii="Times New Roman" w:eastAsia="Times New Roman" w:hAnsi="Times New Roman" w:cs="Times New Roman"/>
          <w:color w:val="000000"/>
          <w:sz w:val="28"/>
          <w:szCs w:val="24"/>
          <w:lang w:val="kk-KZ"/>
        </w:rPr>
        <w:t>және жаттығу (әр саусақты жеке-</w:t>
      </w:r>
      <w:r w:rsidRPr="00E07F66">
        <w:rPr>
          <w:rFonts w:ascii="Times New Roman" w:eastAsia="Times New Roman" w:hAnsi="Times New Roman" w:cs="Times New Roman"/>
          <w:color w:val="000000"/>
          <w:sz w:val="28"/>
          <w:szCs w:val="24"/>
          <w:lang w:val="kk-KZ"/>
        </w:rPr>
        <w:t>жеке бүгу және бүктеу) түрінде жүзеге асырған дұрыс. Массаж - пассивті гимнастиканың бір түрі болып табылады. Массаж - бұлшық ет жүйесінің тонусын, бұлшық ет икемділігі мен әрекет жасау қабілеті</w:t>
      </w:r>
      <w:r>
        <w:rPr>
          <w:rFonts w:ascii="Times New Roman" w:eastAsia="Times New Roman" w:hAnsi="Times New Roman" w:cs="Times New Roman"/>
          <w:color w:val="000000"/>
          <w:sz w:val="28"/>
          <w:szCs w:val="24"/>
          <w:lang w:val="kk-KZ"/>
        </w:rPr>
        <w:t>н арттыруға көмектеседі. Сондай-</w:t>
      </w:r>
      <w:r w:rsidRPr="00E07F66">
        <w:rPr>
          <w:rFonts w:ascii="Times New Roman" w:eastAsia="Times New Roman" w:hAnsi="Times New Roman" w:cs="Times New Roman"/>
          <w:color w:val="000000"/>
          <w:sz w:val="28"/>
          <w:szCs w:val="24"/>
          <w:lang w:val="kk-KZ"/>
        </w:rPr>
        <w:t>ақ, балаларға табиғи материалдармен массаж жасау ұсынылды (шырша бүршігі, жаңғақ, доптар т.б. Осындай жаттығу нәтижесінде «ерекше» баланың қызығушылығы арт</w:t>
      </w:r>
      <w:r>
        <w:rPr>
          <w:rFonts w:ascii="Times New Roman" w:eastAsia="Times New Roman" w:hAnsi="Times New Roman" w:cs="Times New Roman"/>
          <w:color w:val="000000"/>
          <w:sz w:val="28"/>
          <w:szCs w:val="24"/>
          <w:lang w:val="kk-KZ"/>
        </w:rPr>
        <w:t>ады. Жаттығуға ұласқан тақпақ-</w:t>
      </w:r>
      <w:r w:rsidRPr="00E07F66">
        <w:rPr>
          <w:rFonts w:ascii="Times New Roman" w:eastAsia="Times New Roman" w:hAnsi="Times New Roman" w:cs="Times New Roman"/>
          <w:color w:val="000000"/>
          <w:sz w:val="28"/>
          <w:szCs w:val="24"/>
          <w:lang w:val="kk-KZ"/>
        </w:rPr>
        <w:t xml:space="preserve">сезім ритмін қалыптастыратын және жетілдіретін негіз болып </w:t>
      </w:r>
      <w:r w:rsidRPr="00E07F66">
        <w:rPr>
          <w:rFonts w:ascii="Times New Roman" w:eastAsia="Times New Roman" w:hAnsi="Times New Roman" w:cs="Times New Roman"/>
          <w:color w:val="000000"/>
          <w:sz w:val="28"/>
          <w:szCs w:val="24"/>
          <w:lang w:val="kk-KZ"/>
        </w:rPr>
        <w:lastRenderedPageBreak/>
        <w:t>табылады, қолайлы эмоционалды жағдай пайда болады, соның арқасында бала ойынмен айналысады, орындайтын қозғалысты қызғушылықпен орындайды, ал бұл саусақ қозғалысын жақсартады.</w:t>
      </w:r>
    </w:p>
    <w:p w14:paraId="0EE30763" w14:textId="77777777" w:rsidR="00684EDC" w:rsidRPr="00474337" w:rsidRDefault="00684EDC" w:rsidP="00684EDC">
      <w:pPr>
        <w:spacing w:after="0" w:line="240" w:lineRule="auto"/>
        <w:jc w:val="both"/>
        <w:rPr>
          <w:rFonts w:ascii="Times New Roman" w:hAnsi="Times New Roman" w:cs="Times New Roman"/>
          <w:sz w:val="28"/>
          <w:szCs w:val="28"/>
          <w:lang w:val="kk-KZ"/>
        </w:rPr>
      </w:pPr>
    </w:p>
    <w:p w14:paraId="369F266D" w14:textId="77777777" w:rsidR="00684EDC" w:rsidRPr="001977E9" w:rsidRDefault="00684EDC" w:rsidP="00684ED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1977E9">
        <w:rPr>
          <w:rFonts w:ascii="Times New Roman" w:hAnsi="Times New Roman" w:cs="Times New Roman"/>
          <w:sz w:val="28"/>
          <w:szCs w:val="28"/>
          <w:lang w:val="kk-KZ"/>
        </w:rPr>
        <w:t>Бүгінгі бала тәрбиесінде ата-аналар  мектеппен қарым-қатынас, жасауды басты міндетіміз деп есептеп, оқу-тәрбие процесінің сапасын</w:t>
      </w:r>
      <w:r>
        <w:rPr>
          <w:rFonts w:ascii="Times New Roman" w:hAnsi="Times New Roman" w:cs="Times New Roman"/>
          <w:sz w:val="28"/>
          <w:szCs w:val="28"/>
          <w:lang w:val="kk-KZ"/>
        </w:rPr>
        <w:t xml:space="preserve"> және тиімділігін жақсарту үшін </w:t>
      </w:r>
      <w:r w:rsidRPr="001977E9">
        <w:rPr>
          <w:rFonts w:ascii="Times New Roman" w:hAnsi="Times New Roman" w:cs="Times New Roman"/>
          <w:sz w:val="28"/>
          <w:szCs w:val="28"/>
          <w:lang w:val="kk-KZ"/>
        </w:rPr>
        <w:t xml:space="preserve">ынтымақтастық жұмыс жасауы қажет. Сонымен бірге, қазіргі кезде ата-ана, мектеп, оқушы арасында тығыз байланысты орнату </w:t>
      </w:r>
      <w:r>
        <w:rPr>
          <w:rFonts w:ascii="Times New Roman" w:hAnsi="Times New Roman" w:cs="Times New Roman"/>
          <w:sz w:val="28"/>
          <w:szCs w:val="28"/>
          <w:lang w:val="kk-KZ"/>
        </w:rPr>
        <w:t>және балалардың ұсақ қол моторикасын дамыту мақсатында «Менің отбасым</w:t>
      </w:r>
      <w:r w:rsidRPr="001977E9">
        <w:rPr>
          <w:rFonts w:ascii="Times New Roman" w:hAnsi="Times New Roman" w:cs="Times New Roman"/>
          <w:sz w:val="28"/>
          <w:szCs w:val="28"/>
          <w:lang w:val="kk-KZ"/>
        </w:rPr>
        <w:t>» тақырыбында сурет көрме</w:t>
      </w:r>
      <w:r>
        <w:rPr>
          <w:rFonts w:ascii="Times New Roman" w:hAnsi="Times New Roman" w:cs="Times New Roman"/>
          <w:sz w:val="28"/>
          <w:szCs w:val="28"/>
          <w:lang w:val="kk-KZ"/>
        </w:rPr>
        <w:t xml:space="preserve">сі, «Мен және менің отбасым» тақырыбында  тренинг </w:t>
      </w:r>
      <w:r w:rsidRPr="001977E9">
        <w:rPr>
          <w:rFonts w:ascii="Times New Roman" w:hAnsi="Times New Roman" w:cs="Times New Roman"/>
          <w:sz w:val="28"/>
          <w:szCs w:val="28"/>
          <w:lang w:val="kk-KZ"/>
        </w:rPr>
        <w:t>өткізіліп, ата-ана мен бала арасындағы</w:t>
      </w:r>
      <w:r>
        <w:rPr>
          <w:rFonts w:ascii="Times New Roman" w:hAnsi="Times New Roman" w:cs="Times New Roman"/>
          <w:sz w:val="28"/>
          <w:szCs w:val="28"/>
          <w:lang w:val="kk-KZ"/>
        </w:rPr>
        <w:t xml:space="preserve"> </w:t>
      </w:r>
      <w:r w:rsidRPr="001977E9">
        <w:rPr>
          <w:rFonts w:ascii="Times New Roman" w:hAnsi="Times New Roman" w:cs="Times New Roman"/>
          <w:sz w:val="28"/>
          <w:szCs w:val="28"/>
          <w:lang w:val="kk-KZ"/>
        </w:rPr>
        <w:t xml:space="preserve">бауырмалдық, қайрымдылық, </w:t>
      </w:r>
      <w:r>
        <w:rPr>
          <w:rFonts w:ascii="Times New Roman" w:hAnsi="Times New Roman" w:cs="Times New Roman"/>
          <w:sz w:val="28"/>
          <w:szCs w:val="28"/>
          <w:lang w:val="kk-KZ"/>
        </w:rPr>
        <w:t>достық қарым</w:t>
      </w:r>
      <w:r w:rsidRPr="001977E9">
        <w:rPr>
          <w:rFonts w:ascii="Times New Roman" w:hAnsi="Times New Roman" w:cs="Times New Roman"/>
          <w:sz w:val="28"/>
          <w:szCs w:val="28"/>
          <w:lang w:val="kk-KZ"/>
        </w:rPr>
        <w:t>-қатынасы мен әрекетінде бірлікке, ынтымақтастыққа қол жеткізу.</w:t>
      </w:r>
      <w:r>
        <w:rPr>
          <w:rFonts w:ascii="Times New Roman" w:hAnsi="Times New Roman" w:cs="Times New Roman"/>
          <w:sz w:val="28"/>
          <w:szCs w:val="28"/>
          <w:lang w:val="kk-KZ"/>
        </w:rPr>
        <w:t xml:space="preserve"> </w:t>
      </w:r>
    </w:p>
    <w:p w14:paraId="1291E5B0" w14:textId="77777777" w:rsidR="00684EDC" w:rsidRDefault="00684EDC" w:rsidP="00684EDC">
      <w:pPr>
        <w:spacing w:after="0" w:line="240" w:lineRule="auto"/>
        <w:jc w:val="both"/>
        <w:rPr>
          <w:rFonts w:ascii="Times New Roman" w:hAnsi="Times New Roman" w:cs="Times New Roman"/>
          <w:sz w:val="28"/>
          <w:szCs w:val="24"/>
          <w:lang w:val="kk-KZ"/>
        </w:rPr>
      </w:pPr>
      <w:r>
        <w:rPr>
          <w:rFonts w:ascii="Times New Roman" w:hAnsi="Times New Roman" w:cs="Times New Roman"/>
          <w:sz w:val="28"/>
          <w:szCs w:val="24"/>
          <w:lang w:val="kk-KZ"/>
        </w:rPr>
        <w:t xml:space="preserve">      </w:t>
      </w:r>
      <w:r w:rsidRPr="00BD7EC9">
        <w:rPr>
          <w:rFonts w:ascii="Times New Roman" w:hAnsi="Times New Roman" w:cs="Times New Roman"/>
          <w:sz w:val="28"/>
          <w:szCs w:val="24"/>
          <w:lang w:val="kk-KZ"/>
        </w:rPr>
        <w:t>Ұсақ қол моторикасы термині саусақтар қозғалысы және қолдың буындарын үйлестіру дегенді білдіреді. Ұсақ моториканы дамытудың маңыздылығы неде? Адамның бас миында саусақ қимылына</w:t>
      </w:r>
      <w:r w:rsidRPr="001665E3">
        <w:rPr>
          <w:rFonts w:ascii="Times New Roman" w:hAnsi="Times New Roman" w:cs="Times New Roman"/>
          <w:i/>
          <w:sz w:val="28"/>
          <w:szCs w:val="24"/>
          <w:lang w:val="kk-KZ"/>
        </w:rPr>
        <w:t xml:space="preserve"> </w:t>
      </w:r>
      <w:r w:rsidRPr="00942C89">
        <w:rPr>
          <w:rFonts w:ascii="Times New Roman" w:hAnsi="Times New Roman" w:cs="Times New Roman"/>
          <w:sz w:val="28"/>
          <w:szCs w:val="24"/>
          <w:lang w:val="kk-KZ"/>
        </w:rPr>
        <w:t>және сөйлеуге жауап беретін орталықтар өте жақын орналасқан. Ұсақ моторикаға әсер ете және оны белсендіре отырып, көрші орналасқан сөйлеуге жауап беретін орталықты да дамыта аламы</w:t>
      </w:r>
      <w:r>
        <w:rPr>
          <w:rFonts w:ascii="Times New Roman" w:hAnsi="Times New Roman" w:cs="Times New Roman"/>
          <w:sz w:val="28"/>
          <w:szCs w:val="24"/>
          <w:lang w:val="kk-KZ"/>
        </w:rPr>
        <w:t>з. Педагогтардың мақсаты - ата-</w:t>
      </w:r>
      <w:r w:rsidRPr="00942C89">
        <w:rPr>
          <w:rFonts w:ascii="Times New Roman" w:hAnsi="Times New Roman" w:cs="Times New Roman"/>
          <w:sz w:val="28"/>
          <w:szCs w:val="24"/>
          <w:lang w:val="kk-KZ"/>
        </w:rPr>
        <w:t xml:space="preserve">аналарға ұсақ моториканы дамыту ойындарының маңыздылығын ұғындыру. </w:t>
      </w:r>
      <w:r w:rsidRPr="001977E9">
        <w:rPr>
          <w:rFonts w:ascii="Times New Roman" w:hAnsi="Times New Roman" w:cs="Times New Roman"/>
          <w:sz w:val="28"/>
          <w:szCs w:val="28"/>
          <w:lang w:val="kk-KZ"/>
        </w:rPr>
        <w:t>Өзін-өзі басқара алмайтын, өз әрекетін бақылау жасай алмайтын балаларға арнайы түзету бағдарламасын</w:t>
      </w:r>
      <w:r>
        <w:rPr>
          <w:rFonts w:ascii="Times New Roman" w:hAnsi="Times New Roman" w:cs="Times New Roman"/>
          <w:sz w:val="28"/>
          <w:szCs w:val="28"/>
          <w:lang w:val="kk-KZ"/>
        </w:rPr>
        <w:t xml:space="preserve"> </w:t>
      </w:r>
      <w:r w:rsidRPr="001977E9">
        <w:rPr>
          <w:rFonts w:ascii="Times New Roman" w:hAnsi="Times New Roman" w:cs="Times New Roman"/>
          <w:sz w:val="28"/>
          <w:szCs w:val="28"/>
          <w:lang w:val="kk-KZ"/>
        </w:rPr>
        <w:t>құрастырады.</w:t>
      </w:r>
      <w:r>
        <w:rPr>
          <w:rFonts w:ascii="Times New Roman" w:hAnsi="Times New Roman" w:cs="Times New Roman"/>
          <w:sz w:val="28"/>
          <w:szCs w:val="28"/>
          <w:lang w:val="kk-KZ"/>
        </w:rPr>
        <w:t xml:space="preserve"> </w:t>
      </w:r>
      <w:r w:rsidRPr="001977E9">
        <w:rPr>
          <w:rFonts w:ascii="Times New Roman" w:hAnsi="Times New Roman" w:cs="Times New Roman"/>
          <w:sz w:val="28"/>
          <w:szCs w:val="28"/>
          <w:lang w:val="kk-KZ"/>
        </w:rPr>
        <w:t xml:space="preserve">Психологтар сенсорлық бөлмеде балалармен, </w:t>
      </w:r>
      <w:r>
        <w:rPr>
          <w:rFonts w:ascii="Times New Roman" w:hAnsi="Times New Roman" w:cs="Times New Roman"/>
          <w:sz w:val="28"/>
          <w:szCs w:val="28"/>
          <w:lang w:val="kk-KZ"/>
        </w:rPr>
        <w:t xml:space="preserve">ұсақ қол моторикасын дамыту үшін </w:t>
      </w:r>
      <w:r w:rsidRPr="001977E9">
        <w:rPr>
          <w:rFonts w:ascii="Times New Roman" w:hAnsi="Times New Roman" w:cs="Times New Roman"/>
          <w:sz w:val="28"/>
          <w:szCs w:val="28"/>
          <w:lang w:val="kk-KZ"/>
        </w:rPr>
        <w:t>жеке және топтық сабақтар, тренингтер өткізеді.</w:t>
      </w:r>
    </w:p>
    <w:p w14:paraId="02254C5C" w14:textId="77777777" w:rsidR="00684EDC" w:rsidRDefault="00684EDC" w:rsidP="00684EDC">
      <w:pPr>
        <w:spacing w:after="0" w:line="240" w:lineRule="auto"/>
        <w:jc w:val="both"/>
        <w:rPr>
          <w:rFonts w:ascii="Times New Roman" w:hAnsi="Times New Roman" w:cs="Times New Roman"/>
          <w:sz w:val="28"/>
          <w:szCs w:val="24"/>
          <w:lang w:val="kk-KZ"/>
        </w:rPr>
      </w:pPr>
      <w:r>
        <w:rPr>
          <w:rFonts w:ascii="Times New Roman" w:hAnsi="Times New Roman" w:cs="Times New Roman"/>
          <w:sz w:val="28"/>
          <w:szCs w:val="24"/>
          <w:lang w:val="kk-KZ"/>
        </w:rPr>
        <w:t xml:space="preserve">      </w:t>
      </w:r>
      <w:r w:rsidRPr="00E07F66">
        <w:rPr>
          <w:rFonts w:ascii="Times New Roman" w:hAnsi="Times New Roman" w:cs="Times New Roman"/>
          <w:sz w:val="28"/>
          <w:szCs w:val="24"/>
          <w:lang w:val="kk-KZ"/>
        </w:rPr>
        <w:t>Бас миы мен ұсақ қол моторикасының өзара байланысы бас миының қабығы әрқайсысы бір денеге жауапты бірнеше бөліктен тұрады. Бас миының қабығында қозғалыстық сипатты анықтайтын бөлік бар. Бас миы қабығының үштен бір бөлігі қол мойнының қозғалыстық қабілетімен байланысты</w:t>
      </w:r>
      <w:r>
        <w:rPr>
          <w:rFonts w:ascii="Times New Roman" w:hAnsi="Times New Roman" w:cs="Times New Roman"/>
          <w:sz w:val="28"/>
          <w:szCs w:val="24"/>
          <w:lang w:val="kk-KZ"/>
        </w:rPr>
        <w:t xml:space="preserve"> және мидың сөйлеу зонасы бір-</w:t>
      </w:r>
      <w:r w:rsidRPr="00E07F66">
        <w:rPr>
          <w:rFonts w:ascii="Times New Roman" w:hAnsi="Times New Roman" w:cs="Times New Roman"/>
          <w:sz w:val="28"/>
          <w:szCs w:val="24"/>
          <w:lang w:val="kk-KZ"/>
        </w:rPr>
        <w:t xml:space="preserve">біріне өте жақын орналасқан. Сондықтан егер баланың саусағы нашар дамыған болса, ол баланың сөйлеу қабілетіне әсер етеді. </w:t>
      </w:r>
      <w:r>
        <w:rPr>
          <w:rFonts w:ascii="Times New Roman" w:hAnsi="Times New Roman" w:cs="Times New Roman"/>
          <w:sz w:val="28"/>
          <w:szCs w:val="24"/>
          <w:lang w:val="kk-KZ"/>
        </w:rPr>
        <w:t xml:space="preserve">                            </w:t>
      </w:r>
      <w:r w:rsidRPr="00E07F66">
        <w:rPr>
          <w:rFonts w:ascii="Times New Roman" w:hAnsi="Times New Roman" w:cs="Times New Roman"/>
          <w:sz w:val="28"/>
          <w:szCs w:val="24"/>
          <w:lang w:val="kk-KZ"/>
        </w:rPr>
        <w:t>Осыған байланысты ғалымдар қол мойнының буынын артикуляциялық аппарат сияқты «сөйлеу органы» деп те атайды. Бала тілін дамыту үшін сөйлеу органы ғана е</w:t>
      </w:r>
      <w:r>
        <w:rPr>
          <w:rFonts w:ascii="Times New Roman" w:hAnsi="Times New Roman" w:cs="Times New Roman"/>
          <w:sz w:val="28"/>
          <w:szCs w:val="24"/>
          <w:lang w:val="kk-KZ"/>
        </w:rPr>
        <w:t>мес сондай-</w:t>
      </w:r>
      <w:r w:rsidRPr="00E07F66">
        <w:rPr>
          <w:rFonts w:ascii="Times New Roman" w:hAnsi="Times New Roman" w:cs="Times New Roman"/>
          <w:sz w:val="28"/>
          <w:szCs w:val="24"/>
          <w:lang w:val="kk-KZ"/>
        </w:rPr>
        <w:t xml:space="preserve">ақ, ұсақ қол моторикасын да дамыту қажет. </w:t>
      </w:r>
    </w:p>
    <w:p w14:paraId="6BEF1A78" w14:textId="77777777" w:rsidR="00684EDC" w:rsidRPr="00AB6B86" w:rsidRDefault="00684EDC" w:rsidP="00684EDC">
      <w:pPr>
        <w:shd w:val="clear" w:color="auto" w:fill="FFFFFF"/>
        <w:spacing w:after="0" w:line="315" w:lineRule="atLeast"/>
        <w:jc w:val="both"/>
        <w:rPr>
          <w:rFonts w:ascii="Arial" w:eastAsia="Times New Roman" w:hAnsi="Arial" w:cs="Arial"/>
          <w:color w:val="181818"/>
          <w:sz w:val="21"/>
          <w:szCs w:val="21"/>
          <w:lang w:val="kk-KZ"/>
        </w:rPr>
      </w:pPr>
      <w:r>
        <w:rPr>
          <w:rFonts w:ascii="Times New Roman" w:eastAsia="Times New Roman" w:hAnsi="Times New Roman" w:cs="Times New Roman"/>
          <w:color w:val="181818"/>
          <w:sz w:val="28"/>
          <w:szCs w:val="28"/>
          <w:lang w:val="kk-KZ"/>
        </w:rPr>
        <w:t xml:space="preserve">      Мен өз сабағымда</w:t>
      </w:r>
      <w:r w:rsidRPr="00F94C93">
        <w:rPr>
          <w:rFonts w:ascii="Times New Roman" w:eastAsia="Times New Roman" w:hAnsi="Times New Roman" w:cs="Times New Roman"/>
          <w:color w:val="181818"/>
          <w:sz w:val="28"/>
          <w:szCs w:val="28"/>
          <w:lang w:val="kk-KZ"/>
        </w:rPr>
        <w:t xml:space="preserve"> ұсақ қол моторикасын үйлестіруді, спектрдің негізгі түстерін ажырата білуді, геометриялық фигураларды, кеңістіктегі үйлестіруді дамыту үшін моншақт</w:t>
      </w:r>
      <w:r>
        <w:rPr>
          <w:rFonts w:ascii="Times New Roman" w:eastAsia="Times New Roman" w:hAnsi="Times New Roman" w:cs="Times New Roman"/>
          <w:color w:val="181818"/>
          <w:sz w:val="28"/>
          <w:szCs w:val="28"/>
          <w:lang w:val="kk-KZ"/>
        </w:rPr>
        <w:t>армен әртүрлі ойындарды қолдануды ұнатамын.</w:t>
      </w:r>
    </w:p>
    <w:p w14:paraId="4ED75E83" w14:textId="77777777" w:rsidR="00684EDC" w:rsidRPr="004B53F4" w:rsidRDefault="00684EDC" w:rsidP="00684EDC">
      <w:pPr>
        <w:spacing w:after="0" w:line="240" w:lineRule="auto"/>
        <w:jc w:val="both"/>
        <w:rPr>
          <w:rFonts w:ascii="Times New Roman" w:eastAsia="Times New Roman" w:hAnsi="Times New Roman" w:cs="Times New Roman"/>
          <w:color w:val="000000"/>
          <w:sz w:val="28"/>
          <w:szCs w:val="28"/>
          <w:lang w:val="kk-KZ"/>
        </w:rPr>
      </w:pPr>
      <w:r>
        <w:rPr>
          <w:rFonts w:ascii="Times New Roman" w:eastAsia="Times New Roman" w:hAnsi="Times New Roman" w:cs="Times New Roman"/>
          <w:color w:val="000000"/>
          <w:sz w:val="28"/>
          <w:szCs w:val="24"/>
          <w:lang w:val="kk-KZ"/>
        </w:rPr>
        <w:t xml:space="preserve">     </w:t>
      </w:r>
      <w:r w:rsidRPr="00E07F66">
        <w:rPr>
          <w:rFonts w:ascii="Times New Roman" w:eastAsia="Times New Roman" w:hAnsi="Times New Roman" w:cs="Times New Roman"/>
          <w:color w:val="000000"/>
          <w:sz w:val="28"/>
          <w:szCs w:val="24"/>
          <w:lang w:val="kk-KZ"/>
        </w:rPr>
        <w:t>Жапсыру ісімен айналысу қол мойнының буыны және ұсақ әрі жалпы қол моторикасын дамытуда маңызы зор. Жапсыру ісімен айналысу баланың сенсорлы және кеңістікті сезіну, қабылдауын дамытуға қажетті. Өз жұм</w:t>
      </w:r>
      <w:r>
        <w:rPr>
          <w:rFonts w:ascii="Times New Roman" w:eastAsia="Times New Roman" w:hAnsi="Times New Roman" w:cs="Times New Roman"/>
          <w:color w:val="000000"/>
          <w:sz w:val="28"/>
          <w:szCs w:val="24"/>
          <w:lang w:val="kk-KZ"/>
        </w:rPr>
        <w:t>ысымда жапсыру ісімен айналысуды</w:t>
      </w:r>
      <w:r w:rsidRPr="00E07F66">
        <w:rPr>
          <w:rFonts w:ascii="Times New Roman" w:eastAsia="Times New Roman" w:hAnsi="Times New Roman" w:cs="Times New Roman"/>
          <w:color w:val="000000"/>
          <w:sz w:val="28"/>
          <w:szCs w:val="24"/>
          <w:lang w:val="kk-KZ"/>
        </w:rPr>
        <w:t xml:space="preserve"> жиі қолданамын. Бұл еңбекті көп қажет ететін, қызықты жұмыс болғандықтан баланың назарын, көз бен қолдың өзара қозғалыс үйлесімділігін, анықтылығын және келісілген сенсомоториканы дамытады. Қағаздан бұйымдар жасау - қол мойын буынының кіші бұлшық етін дамытуға әсер етеді. Мұндай жұмыстар баланы қызықтырады</w:t>
      </w:r>
      <w:r w:rsidRPr="00E07F66">
        <w:rPr>
          <w:rFonts w:ascii="Times New Roman" w:eastAsia="Times New Roman" w:hAnsi="Times New Roman" w:cs="Times New Roman"/>
          <w:sz w:val="28"/>
          <w:szCs w:val="24"/>
          <w:lang w:val="kk-KZ"/>
        </w:rPr>
        <w:t xml:space="preserve">,  </w:t>
      </w:r>
      <w:hyperlink r:id="rId15" w:history="1">
        <w:r w:rsidRPr="00E07F66">
          <w:rPr>
            <w:rFonts w:ascii="Times New Roman" w:eastAsia="Times New Roman" w:hAnsi="Times New Roman" w:cs="Times New Roman"/>
            <w:sz w:val="28"/>
            <w:szCs w:val="24"/>
            <w:lang w:val="kk-KZ"/>
          </w:rPr>
          <w:t>қиялдарының дамуына</w:t>
        </w:r>
      </w:hyperlink>
      <w:r w:rsidRPr="00E07F66">
        <w:rPr>
          <w:rFonts w:ascii="Times New Roman" w:eastAsia="Times New Roman" w:hAnsi="Times New Roman" w:cs="Times New Roman"/>
          <w:color w:val="000000"/>
          <w:sz w:val="28"/>
          <w:szCs w:val="24"/>
          <w:lang w:val="kk-KZ"/>
        </w:rPr>
        <w:t>, сындарлы ойлауына септігін тигізеді. Қағазбен жұмыстың бірі ретінде жыртылған қағаздар қолданылады. Қағазды ұсақтап жырту саусақ күші мен ұсақ қимылын басқару дағдысын дамыту жаттығу болып та есептеледі.</w:t>
      </w:r>
      <w:r w:rsidRPr="00E07F66">
        <w:rPr>
          <w:rFonts w:ascii="Times New Roman" w:hAnsi="Times New Roman" w:cs="Times New Roman"/>
          <w:sz w:val="28"/>
          <w:szCs w:val="24"/>
          <w:lang w:val="kk-KZ"/>
        </w:rPr>
        <w:t xml:space="preserve"> </w:t>
      </w:r>
      <w:r>
        <w:rPr>
          <w:rFonts w:ascii="Times New Roman" w:eastAsia="Times New Roman" w:hAnsi="Times New Roman" w:cs="Times New Roman"/>
          <w:color w:val="000000"/>
          <w:sz w:val="28"/>
          <w:szCs w:val="24"/>
          <w:lang w:val="kk-KZ"/>
        </w:rPr>
        <w:t>Сондай-ақ, балаларды ойындарға ойындар, қолданған қағаздан ұсақ-</w:t>
      </w:r>
      <w:r w:rsidRPr="00E07F66">
        <w:rPr>
          <w:rFonts w:ascii="Times New Roman" w:eastAsia="Times New Roman" w:hAnsi="Times New Roman" w:cs="Times New Roman"/>
          <w:color w:val="000000"/>
          <w:sz w:val="28"/>
          <w:szCs w:val="24"/>
          <w:lang w:val="kk-KZ"/>
        </w:rPr>
        <w:t>түйектерді жасауға үйреткен жөн.</w:t>
      </w:r>
      <w:r w:rsidRPr="00E07F66">
        <w:rPr>
          <w:rFonts w:ascii="Times New Roman" w:hAnsi="Times New Roman" w:cs="Times New Roman"/>
          <w:sz w:val="28"/>
          <w:szCs w:val="24"/>
          <w:lang w:val="kk-KZ"/>
        </w:rPr>
        <w:t xml:space="preserve"> </w:t>
      </w:r>
      <w:r w:rsidRPr="00E07F66">
        <w:rPr>
          <w:rFonts w:ascii="Times New Roman" w:eastAsia="Times New Roman" w:hAnsi="Times New Roman" w:cs="Times New Roman"/>
          <w:color w:val="000000"/>
          <w:sz w:val="28"/>
          <w:szCs w:val="24"/>
          <w:lang w:val="kk-KZ"/>
        </w:rPr>
        <w:t xml:space="preserve">Бірлескен қызметке </w:t>
      </w:r>
      <w:r w:rsidRPr="00E07F66">
        <w:rPr>
          <w:rFonts w:ascii="Times New Roman" w:eastAsia="Times New Roman" w:hAnsi="Times New Roman" w:cs="Times New Roman"/>
          <w:color w:val="000000"/>
          <w:sz w:val="28"/>
          <w:szCs w:val="24"/>
          <w:lang w:val="kk-KZ"/>
        </w:rPr>
        <w:lastRenderedPageBreak/>
        <w:t xml:space="preserve">сурет салудың көптеген дәстүрлі емес түрлерін пайдаландым: қылқалам, май шам, тіс щеткасы көмегімен қолдан жасалған мөр және т.б. Сурет салу кезінде балалардың жалпы елестері, шығармашылығы дами түседі, ақиқатқа деген эмоционалды </w:t>
      </w:r>
      <w:r w:rsidRPr="004B53F4">
        <w:rPr>
          <w:rFonts w:ascii="Times New Roman" w:eastAsia="Times New Roman" w:hAnsi="Times New Roman" w:cs="Times New Roman"/>
          <w:color w:val="000000"/>
          <w:sz w:val="28"/>
          <w:szCs w:val="28"/>
          <w:lang w:val="kk-KZ"/>
        </w:rPr>
        <w:t>қатынастары тереңдейді, графикалық дағдылары қалыптасады.</w:t>
      </w:r>
    </w:p>
    <w:p w14:paraId="3751AE2B" w14:textId="77777777" w:rsidR="00684EDC" w:rsidRDefault="00684EDC" w:rsidP="00684EDC">
      <w:pPr>
        <w:shd w:val="clear" w:color="auto" w:fill="FFFFFF"/>
        <w:spacing w:after="0" w:line="240" w:lineRule="auto"/>
        <w:jc w:val="both"/>
        <w:outlineLvl w:val="4"/>
        <w:rPr>
          <w:rFonts w:ascii="Times New Roman" w:eastAsia="Times New Roman" w:hAnsi="Times New Roman" w:cs="Times New Roman"/>
          <w:color w:val="111111"/>
          <w:sz w:val="28"/>
          <w:szCs w:val="28"/>
          <w:lang w:val="kk-KZ"/>
        </w:rPr>
      </w:pPr>
      <w:r>
        <w:rPr>
          <w:rFonts w:ascii="Times New Roman" w:eastAsia="Times New Roman" w:hAnsi="Times New Roman" w:cs="Times New Roman"/>
          <w:color w:val="111111"/>
          <w:sz w:val="28"/>
          <w:szCs w:val="28"/>
          <w:lang w:val="kk-KZ"/>
        </w:rPr>
        <w:t xml:space="preserve">     Сонымен қатар түрлі-түсті фетр матасымен, моншақ,  теңіз бақалшақтары мен</w:t>
      </w:r>
      <w:r w:rsidRPr="004B53F4">
        <w:rPr>
          <w:rFonts w:ascii="Times New Roman" w:eastAsia="Times New Roman" w:hAnsi="Times New Roman" w:cs="Times New Roman"/>
          <w:color w:val="111111"/>
          <w:sz w:val="28"/>
          <w:szCs w:val="28"/>
          <w:lang w:val="kk-KZ"/>
        </w:rPr>
        <w:t xml:space="preserve"> жұмыс істеу балаларға өте қызықты. Дәстүрден тыс әдіс-тәсілдерді  қолданудың баланың шығармашылық қабілетін, көркемдік талғамын  қалыптастыруда маңызы өте зор. Көркемдік іс-әрекеттің осы еңбек түрімен айналысуы, баланың зейінін өзіне аударып, қиялын шарықтатып, көру арқылы есте сақтауын, қабылдауын, заттың пішінін, көлемін, түсті сезінуін дамытады.</w:t>
      </w:r>
    </w:p>
    <w:p w14:paraId="539374A6" w14:textId="77777777" w:rsidR="00684EDC" w:rsidRPr="00F94C93" w:rsidRDefault="00684EDC" w:rsidP="00684EDC">
      <w:pPr>
        <w:shd w:val="clear" w:color="auto" w:fill="FFFFFF"/>
        <w:spacing w:after="0" w:line="240" w:lineRule="auto"/>
        <w:jc w:val="both"/>
        <w:outlineLvl w:val="4"/>
        <w:rPr>
          <w:rFonts w:ascii="Times New Roman" w:eastAsia="Times New Roman" w:hAnsi="Times New Roman" w:cs="Times New Roman"/>
          <w:color w:val="111111"/>
          <w:sz w:val="28"/>
          <w:szCs w:val="28"/>
          <w:lang w:val="kk-KZ"/>
        </w:rPr>
      </w:pPr>
      <w:r>
        <w:rPr>
          <w:rFonts w:ascii="Times New Roman" w:eastAsia="Times New Roman" w:hAnsi="Times New Roman" w:cs="Times New Roman"/>
          <w:color w:val="111111"/>
          <w:sz w:val="28"/>
          <w:szCs w:val="28"/>
          <w:lang w:val="kk-KZ"/>
        </w:rPr>
        <w:t xml:space="preserve">     </w:t>
      </w:r>
      <w:r w:rsidRPr="00F94C93">
        <w:rPr>
          <w:rFonts w:ascii="Times New Roman" w:eastAsia="Times New Roman" w:hAnsi="Times New Roman" w:cs="Times New Roman"/>
          <w:color w:val="111111"/>
          <w:sz w:val="28"/>
          <w:szCs w:val="28"/>
          <w:lang w:val="kk-KZ"/>
        </w:rPr>
        <w:t>Моншақтар киім үлгісіндегі кескінді құрастыру кезінде безендіру элементі ғана бола алмайды, моншақтар балалардың сенсорлық сезімдерін дамытудың сарқылмас көзі болып табылады, бұл балаға қолжетімді және эстетикалық тартымды материал. Ұсақ моториканы дамытуға арналған тамаша материал, өйткені моншақтармен ойын әрекеттерін орындай отырып, бала ең маңызды жүйелердің үйлестірілген әрекеттерінің нәтижесінде қолдары мен саусақтарының ұсақ және дәл қимылдарын орындайды: жүйке, бұлшықет және сүйек. </w:t>
      </w:r>
    </w:p>
    <w:p w14:paraId="5AEED3A7" w14:textId="77777777" w:rsidR="00684EDC" w:rsidRDefault="00684EDC" w:rsidP="00684EDC">
      <w:pPr>
        <w:spacing w:after="0" w:line="240" w:lineRule="auto"/>
        <w:jc w:val="both"/>
        <w:rPr>
          <w:rFonts w:ascii="Times New Roman" w:eastAsia="Times New Roman" w:hAnsi="Times New Roman" w:cs="Times New Roman"/>
          <w:color w:val="000000"/>
          <w:sz w:val="28"/>
          <w:szCs w:val="24"/>
          <w:lang w:val="kk-KZ"/>
        </w:rPr>
      </w:pPr>
      <w:r>
        <w:rPr>
          <w:rFonts w:ascii="Times New Roman" w:eastAsia="Times New Roman" w:hAnsi="Times New Roman" w:cs="Times New Roman"/>
          <w:color w:val="000000"/>
          <w:sz w:val="28"/>
          <w:szCs w:val="24"/>
          <w:lang w:val="kk-KZ"/>
        </w:rPr>
        <w:t xml:space="preserve">    Қорыта келе, е</w:t>
      </w:r>
      <w:r w:rsidRPr="00E07F66">
        <w:rPr>
          <w:rFonts w:ascii="Times New Roman" w:eastAsia="Times New Roman" w:hAnsi="Times New Roman" w:cs="Times New Roman"/>
          <w:color w:val="000000"/>
          <w:sz w:val="28"/>
          <w:szCs w:val="24"/>
          <w:lang w:val="kk-KZ"/>
        </w:rPr>
        <w:t xml:space="preserve">рекше оқытуды қажет ететін </w:t>
      </w:r>
      <w:r>
        <w:rPr>
          <w:rFonts w:ascii="Times New Roman" w:eastAsia="Times New Roman" w:hAnsi="Times New Roman" w:cs="Times New Roman"/>
          <w:color w:val="000000"/>
          <w:sz w:val="28"/>
          <w:szCs w:val="24"/>
          <w:lang w:val="kk-KZ"/>
        </w:rPr>
        <w:t xml:space="preserve">балаларға </w:t>
      </w:r>
      <w:r w:rsidRPr="00E07F66">
        <w:rPr>
          <w:rFonts w:ascii="Times New Roman" w:eastAsia="Times New Roman" w:hAnsi="Times New Roman" w:cs="Times New Roman"/>
          <w:color w:val="000000"/>
          <w:sz w:val="28"/>
          <w:szCs w:val="24"/>
          <w:lang w:val="kk-KZ"/>
        </w:rPr>
        <w:t>пазл құрастыру, қармақ бауына</w:t>
      </w:r>
      <w:r>
        <w:rPr>
          <w:rFonts w:ascii="Times New Roman" w:eastAsia="Times New Roman" w:hAnsi="Times New Roman" w:cs="Times New Roman"/>
          <w:color w:val="000000"/>
          <w:sz w:val="28"/>
          <w:szCs w:val="24"/>
          <w:lang w:val="kk-KZ"/>
        </w:rPr>
        <w:t xml:space="preserve"> моншақтар тізбектеу өте ұнайды</w:t>
      </w:r>
      <w:r w:rsidRPr="00E07F66">
        <w:rPr>
          <w:rFonts w:ascii="Times New Roman" w:eastAsia="Times New Roman" w:hAnsi="Times New Roman" w:cs="Times New Roman"/>
          <w:color w:val="000000"/>
          <w:sz w:val="28"/>
          <w:szCs w:val="24"/>
          <w:lang w:val="kk-KZ"/>
        </w:rPr>
        <w:t>. Сондай - ақ, ұсақ заттарды (түймелер, бұршақтар, фасольдар, талшын және т.б.) қолдандым. Мысалы: заттарды іріктеу, осы заттарға массаж жасау, сипау арқылы затты анықтау, сипау арқылы заттарды санау. Баланың ұсақ қол моторикасын дамытуға байланысты дидактикалық ойындар ойластырдым: «Санайық» ойыны (бау арқылы заттар санының қатыстылығы мен саны</w:t>
      </w:r>
      <w:r>
        <w:rPr>
          <w:rFonts w:ascii="Times New Roman" w:eastAsia="Times New Roman" w:hAnsi="Times New Roman" w:cs="Times New Roman"/>
          <w:color w:val="000000"/>
          <w:sz w:val="28"/>
          <w:szCs w:val="24"/>
          <w:lang w:val="kk-KZ"/>
        </w:rPr>
        <w:t xml:space="preserve">. </w:t>
      </w:r>
      <w:r w:rsidRPr="00E07F66">
        <w:rPr>
          <w:rFonts w:ascii="Times New Roman" w:eastAsia="Times New Roman" w:hAnsi="Times New Roman" w:cs="Times New Roman"/>
          <w:color w:val="000000"/>
          <w:sz w:val="28"/>
          <w:szCs w:val="24"/>
          <w:lang w:val="kk-KZ"/>
        </w:rPr>
        <w:t xml:space="preserve">Әрине, жұмыс жасау барысында әр баланың жеке ерекшелігі мен психофизиологиялық дамуын ерекше ескердім. </w:t>
      </w:r>
      <w:r>
        <w:rPr>
          <w:rFonts w:ascii="Times New Roman" w:eastAsia="Times New Roman" w:hAnsi="Times New Roman" w:cs="Times New Roman"/>
          <w:color w:val="000000"/>
          <w:sz w:val="28"/>
          <w:szCs w:val="24"/>
          <w:lang w:val="kk-KZ"/>
        </w:rPr>
        <w:t xml:space="preserve">                           </w:t>
      </w:r>
      <w:r w:rsidRPr="00E07F66">
        <w:rPr>
          <w:rFonts w:ascii="Times New Roman" w:eastAsia="Times New Roman" w:hAnsi="Times New Roman" w:cs="Times New Roman"/>
          <w:color w:val="000000"/>
          <w:sz w:val="28"/>
          <w:szCs w:val="24"/>
          <w:lang w:val="kk-KZ"/>
        </w:rPr>
        <w:t>Жыл аяғында ұсақ қол мен буын моторикасын дамытудың қорытынды диагностикасын жасап отырдым. Ұсақ қол моторикасын дамыту бойынша жасалған жүйелі, кешенді жұмыстың нәтижесі оң әсер еткенін көрсетті. Қарапайым жаттығуларды жасауда өлеңмен, тақпақпен ұйқастырылған жаттығуларды пайдалану</w:t>
      </w:r>
      <w:r>
        <w:rPr>
          <w:rFonts w:ascii="Times New Roman" w:eastAsia="Times New Roman" w:hAnsi="Times New Roman" w:cs="Times New Roman"/>
          <w:color w:val="000000"/>
          <w:sz w:val="28"/>
          <w:szCs w:val="24"/>
          <w:lang w:val="kk-KZ"/>
        </w:rPr>
        <w:t xml:space="preserve"> ұсынылады. Сонымен қатар өзіне</w:t>
      </w:r>
      <w:r w:rsidRPr="00E07F66">
        <w:rPr>
          <w:rFonts w:ascii="Times New Roman" w:eastAsia="Times New Roman" w:hAnsi="Times New Roman" w:cs="Times New Roman"/>
          <w:color w:val="000000"/>
          <w:sz w:val="28"/>
          <w:szCs w:val="24"/>
          <w:lang w:val="kk-KZ"/>
        </w:rPr>
        <w:t xml:space="preserve">-өзі қызмет ету дағдысын қалыптастыру: тиегін өзі салып, өзі ағыту, бауын байлау,  басқа да әдіс-тәсілдерді қолданса ғана нәтиже болады. </w:t>
      </w:r>
    </w:p>
    <w:p w14:paraId="08736301" w14:textId="1CB4807D" w:rsidR="00762D86" w:rsidRPr="00E07F66" w:rsidRDefault="00762D86" w:rsidP="00684EDC">
      <w:pPr>
        <w:spacing w:after="0" w:line="240" w:lineRule="auto"/>
        <w:jc w:val="both"/>
        <w:rPr>
          <w:rFonts w:ascii="Times New Roman" w:eastAsia="Times New Roman" w:hAnsi="Times New Roman" w:cs="Times New Roman"/>
          <w:color w:val="000000"/>
          <w:sz w:val="28"/>
          <w:szCs w:val="24"/>
          <w:lang w:val="kk-KZ"/>
        </w:rPr>
      </w:pPr>
      <w:r>
        <w:rPr>
          <w:rFonts w:ascii="Times New Roman" w:hAnsi="Times New Roman" w:cs="Times New Roman"/>
          <w:noProof/>
          <w:sz w:val="28"/>
          <w:szCs w:val="28"/>
          <w:lang w:val="kk-KZ"/>
        </w:rPr>
        <w:drawing>
          <wp:inline distT="0" distB="0" distL="0" distR="0" wp14:anchorId="53B1F3FB" wp14:editId="0EF051C4">
            <wp:extent cx="5942486" cy="3289853"/>
            <wp:effectExtent l="0" t="0" r="1270" b="6350"/>
            <wp:docPr id="1794207652"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99539" cy="3321438"/>
                    </a:xfrm>
                    <a:prstGeom prst="rect">
                      <a:avLst/>
                    </a:prstGeom>
                    <a:noFill/>
                    <a:ln>
                      <a:noFill/>
                    </a:ln>
                  </pic:spPr>
                </pic:pic>
              </a:graphicData>
            </a:graphic>
          </wp:inline>
        </w:drawing>
      </w:r>
    </w:p>
    <w:p w14:paraId="62966C54" w14:textId="54B31416" w:rsidR="00685CCB" w:rsidRDefault="00685CCB" w:rsidP="00684EDC">
      <w:pPr>
        <w:ind w:right="-426"/>
        <w:jc w:val="both"/>
        <w:rPr>
          <w:rFonts w:ascii="Times New Roman" w:hAnsi="Times New Roman" w:cs="Times New Roman"/>
          <w:sz w:val="28"/>
          <w:szCs w:val="28"/>
          <w:lang w:val="kk-KZ"/>
        </w:rPr>
      </w:pPr>
    </w:p>
    <w:p w14:paraId="7854A8B6" w14:textId="12CA75D0" w:rsidR="00684EDC" w:rsidRDefault="00684EDC" w:rsidP="00684EDC">
      <w:pPr>
        <w:ind w:right="-426"/>
        <w:jc w:val="both"/>
        <w:rPr>
          <w:rFonts w:ascii="Times New Roman" w:hAnsi="Times New Roman" w:cs="Times New Roman"/>
          <w:sz w:val="28"/>
          <w:szCs w:val="28"/>
          <w:lang w:val="kk-KZ"/>
        </w:rPr>
      </w:pPr>
      <w:r>
        <w:rPr>
          <w:rFonts w:ascii="Times New Roman" w:hAnsi="Times New Roman" w:cs="Times New Roman"/>
          <w:noProof/>
          <w:sz w:val="28"/>
          <w:szCs w:val="28"/>
          <w:lang w:val="kk-KZ"/>
        </w:rPr>
        <w:drawing>
          <wp:inline distT="0" distB="0" distL="0" distR="0" wp14:anchorId="7C16571E" wp14:editId="001920B3">
            <wp:extent cx="5929178" cy="4225636"/>
            <wp:effectExtent l="0" t="0" r="0" b="3810"/>
            <wp:docPr id="1217620030"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33499" cy="4228715"/>
                    </a:xfrm>
                    <a:prstGeom prst="rect">
                      <a:avLst/>
                    </a:prstGeom>
                    <a:noFill/>
                    <a:ln>
                      <a:noFill/>
                    </a:ln>
                  </pic:spPr>
                </pic:pic>
              </a:graphicData>
            </a:graphic>
          </wp:inline>
        </w:drawing>
      </w:r>
      <w:r>
        <w:rPr>
          <w:rFonts w:ascii="Times New Roman" w:hAnsi="Times New Roman" w:cs="Times New Roman"/>
          <w:noProof/>
          <w:sz w:val="28"/>
          <w:szCs w:val="28"/>
          <w:lang w:val="kk-KZ"/>
        </w:rPr>
        <w:drawing>
          <wp:inline distT="0" distB="0" distL="0" distR="0" wp14:anchorId="69AE24A6" wp14:editId="4F293AA1">
            <wp:extent cx="5928837" cy="5721927"/>
            <wp:effectExtent l="0" t="0" r="0" b="0"/>
            <wp:docPr id="715565709"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51180" cy="5743490"/>
                    </a:xfrm>
                    <a:prstGeom prst="rect">
                      <a:avLst/>
                    </a:prstGeom>
                    <a:noFill/>
                    <a:ln>
                      <a:noFill/>
                    </a:ln>
                  </pic:spPr>
                </pic:pic>
              </a:graphicData>
            </a:graphic>
          </wp:inline>
        </w:drawing>
      </w:r>
    </w:p>
    <w:p w14:paraId="287E3388" w14:textId="5572C5D3" w:rsidR="00684EDC" w:rsidRDefault="00684EDC" w:rsidP="00684EDC">
      <w:pPr>
        <w:ind w:right="-426"/>
        <w:jc w:val="both"/>
        <w:rPr>
          <w:rFonts w:ascii="Times New Roman" w:hAnsi="Times New Roman" w:cs="Times New Roman"/>
          <w:sz w:val="28"/>
          <w:szCs w:val="28"/>
          <w:lang w:val="kk-KZ"/>
        </w:rPr>
      </w:pPr>
      <w:r>
        <w:rPr>
          <w:rFonts w:ascii="Times New Roman" w:hAnsi="Times New Roman" w:cs="Times New Roman"/>
          <w:noProof/>
          <w:sz w:val="28"/>
          <w:szCs w:val="28"/>
          <w:lang w:val="kk-KZ"/>
        </w:rPr>
        <w:lastRenderedPageBreak/>
        <w:drawing>
          <wp:inline distT="0" distB="0" distL="0" distR="0" wp14:anchorId="1BCC6C2C" wp14:editId="21C4F6C6">
            <wp:extent cx="5929630" cy="4585970"/>
            <wp:effectExtent l="0" t="0" r="0" b="5080"/>
            <wp:docPr id="152970321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29630" cy="4585970"/>
                    </a:xfrm>
                    <a:prstGeom prst="rect">
                      <a:avLst/>
                    </a:prstGeom>
                    <a:noFill/>
                    <a:ln>
                      <a:noFill/>
                    </a:ln>
                  </pic:spPr>
                </pic:pic>
              </a:graphicData>
            </a:graphic>
          </wp:inline>
        </w:drawing>
      </w:r>
    </w:p>
    <w:p w14:paraId="48987DDD" w14:textId="4FC9058D" w:rsidR="00684EDC" w:rsidRDefault="00684EDC" w:rsidP="00684EDC">
      <w:pPr>
        <w:ind w:right="-426"/>
        <w:jc w:val="both"/>
        <w:rPr>
          <w:rFonts w:ascii="Times New Roman" w:hAnsi="Times New Roman" w:cs="Times New Roman"/>
          <w:sz w:val="28"/>
          <w:szCs w:val="28"/>
          <w:lang w:val="kk-KZ"/>
        </w:rPr>
      </w:pPr>
      <w:r>
        <w:rPr>
          <w:rFonts w:ascii="Times New Roman" w:hAnsi="Times New Roman" w:cs="Times New Roman"/>
          <w:noProof/>
          <w:sz w:val="28"/>
          <w:szCs w:val="28"/>
          <w:lang w:val="kk-KZ"/>
        </w:rPr>
        <w:drawing>
          <wp:inline distT="0" distB="0" distL="0" distR="0" wp14:anchorId="40DDA1F6" wp14:editId="3FB50845">
            <wp:extent cx="5943600" cy="5223163"/>
            <wp:effectExtent l="0" t="0" r="0" b="0"/>
            <wp:docPr id="1816770645"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7317" cy="5226429"/>
                    </a:xfrm>
                    <a:prstGeom prst="rect">
                      <a:avLst/>
                    </a:prstGeom>
                    <a:noFill/>
                    <a:ln>
                      <a:noFill/>
                    </a:ln>
                  </pic:spPr>
                </pic:pic>
              </a:graphicData>
            </a:graphic>
          </wp:inline>
        </w:drawing>
      </w:r>
    </w:p>
    <w:p w14:paraId="16D0E912" w14:textId="77777777" w:rsidR="001044D6" w:rsidRDefault="001044D6" w:rsidP="00685D9A">
      <w:pPr>
        <w:ind w:left="-1276" w:right="-426"/>
        <w:jc w:val="both"/>
        <w:rPr>
          <w:rFonts w:ascii="Times New Roman" w:hAnsi="Times New Roman" w:cs="Times New Roman"/>
          <w:sz w:val="28"/>
          <w:szCs w:val="28"/>
          <w:lang w:val="kk-KZ"/>
        </w:rPr>
      </w:pPr>
    </w:p>
    <w:p w14:paraId="6768D313" w14:textId="77777777" w:rsidR="00E35FA8" w:rsidRDefault="00E35FA8" w:rsidP="00685D9A">
      <w:pPr>
        <w:ind w:left="-1276" w:right="-426"/>
        <w:jc w:val="both"/>
        <w:rPr>
          <w:rFonts w:ascii="Times New Roman" w:hAnsi="Times New Roman" w:cs="Times New Roman"/>
          <w:sz w:val="28"/>
          <w:szCs w:val="28"/>
          <w:lang w:val="kk-KZ"/>
        </w:rPr>
      </w:pPr>
    </w:p>
    <w:p w14:paraId="1B932BBB" w14:textId="5E4A277D" w:rsidR="00685CCB" w:rsidRDefault="00E35FA8" w:rsidP="00685D9A">
      <w:pPr>
        <w:ind w:left="-1276" w:right="-426"/>
        <w:jc w:val="both"/>
        <w:rPr>
          <w:rFonts w:ascii="Times New Roman" w:hAnsi="Times New Roman" w:cs="Times New Roman"/>
          <w:sz w:val="28"/>
          <w:szCs w:val="28"/>
          <w:lang w:val="kk-KZ"/>
        </w:rPr>
      </w:pPr>
      <w:r>
        <w:rPr>
          <w:rFonts w:ascii="Times New Roman" w:hAnsi="Times New Roman" w:cs="Times New Roman"/>
          <w:noProof/>
          <w:sz w:val="28"/>
          <w:szCs w:val="28"/>
          <w:lang w:val="kk-KZ"/>
        </w:rPr>
        <w:drawing>
          <wp:inline distT="0" distB="0" distL="0" distR="0" wp14:anchorId="00B5BCF9" wp14:editId="62AF67A8">
            <wp:extent cx="9699297" cy="6819089"/>
            <wp:effectExtent l="0" t="7620" r="8890" b="8890"/>
            <wp:docPr id="37736646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rot="16200000">
                      <a:off x="0" y="0"/>
                      <a:ext cx="9722112" cy="6835129"/>
                    </a:xfrm>
                    <a:prstGeom prst="rect">
                      <a:avLst/>
                    </a:prstGeom>
                    <a:noFill/>
                    <a:ln>
                      <a:noFill/>
                    </a:ln>
                  </pic:spPr>
                </pic:pic>
              </a:graphicData>
            </a:graphic>
          </wp:inline>
        </w:drawing>
      </w:r>
    </w:p>
    <w:p w14:paraId="0D23B2DB" w14:textId="77777777" w:rsidR="00E35FA8" w:rsidRDefault="00E35FA8" w:rsidP="00685D9A">
      <w:pPr>
        <w:ind w:left="-1276" w:right="-426"/>
        <w:jc w:val="both"/>
        <w:rPr>
          <w:rFonts w:ascii="Times New Roman" w:hAnsi="Times New Roman" w:cs="Times New Roman"/>
          <w:sz w:val="28"/>
          <w:szCs w:val="28"/>
          <w:lang w:val="kk-KZ"/>
        </w:rPr>
      </w:pPr>
    </w:p>
    <w:p w14:paraId="55CF8330" w14:textId="466E363E" w:rsidR="00E35FA8" w:rsidRDefault="00E35FA8" w:rsidP="00685D9A">
      <w:pPr>
        <w:ind w:left="-1276" w:right="-426"/>
        <w:jc w:val="both"/>
        <w:rPr>
          <w:rFonts w:ascii="Times New Roman" w:hAnsi="Times New Roman" w:cs="Times New Roman"/>
          <w:sz w:val="28"/>
          <w:szCs w:val="28"/>
          <w:lang w:val="kk-KZ"/>
        </w:rPr>
      </w:pPr>
      <w:r>
        <w:rPr>
          <w:rFonts w:ascii="Times New Roman" w:hAnsi="Times New Roman" w:cs="Times New Roman"/>
          <w:noProof/>
          <w:sz w:val="28"/>
          <w:szCs w:val="28"/>
          <w:lang w:val="kk-KZ"/>
        </w:rPr>
        <w:drawing>
          <wp:inline distT="0" distB="0" distL="0" distR="0" wp14:anchorId="4A699CF8" wp14:editId="0457B39D">
            <wp:extent cx="9632754" cy="6932930"/>
            <wp:effectExtent l="0" t="2857" r="4127" b="4128"/>
            <wp:docPr id="20360039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rot="16200000">
                      <a:off x="0" y="0"/>
                      <a:ext cx="9656361" cy="6949921"/>
                    </a:xfrm>
                    <a:prstGeom prst="rect">
                      <a:avLst/>
                    </a:prstGeom>
                    <a:noFill/>
                    <a:ln>
                      <a:noFill/>
                    </a:ln>
                  </pic:spPr>
                </pic:pic>
              </a:graphicData>
            </a:graphic>
          </wp:inline>
        </w:drawing>
      </w:r>
    </w:p>
    <w:p w14:paraId="15179B01" w14:textId="77777777" w:rsidR="00E35FA8" w:rsidRDefault="00E35FA8" w:rsidP="00685D9A">
      <w:pPr>
        <w:ind w:left="-1276" w:right="-426"/>
        <w:jc w:val="both"/>
        <w:rPr>
          <w:rFonts w:ascii="Times New Roman" w:hAnsi="Times New Roman" w:cs="Times New Roman"/>
          <w:sz w:val="28"/>
          <w:szCs w:val="28"/>
          <w:lang w:val="kk-KZ"/>
        </w:rPr>
      </w:pPr>
    </w:p>
    <w:p w14:paraId="3EB5D752" w14:textId="2BAC892F" w:rsidR="00166EDF" w:rsidRDefault="00E35FA8" w:rsidP="00685D9A">
      <w:pPr>
        <w:ind w:left="-1276" w:right="-426"/>
        <w:jc w:val="both"/>
        <w:rPr>
          <w:rFonts w:ascii="Times New Roman" w:hAnsi="Times New Roman" w:cs="Times New Roman"/>
          <w:sz w:val="28"/>
          <w:szCs w:val="28"/>
          <w:lang w:val="kk-KZ"/>
        </w:rPr>
      </w:pPr>
      <w:r>
        <w:rPr>
          <w:rFonts w:ascii="Times New Roman" w:hAnsi="Times New Roman" w:cs="Times New Roman"/>
          <w:noProof/>
          <w:sz w:val="28"/>
          <w:szCs w:val="28"/>
          <w:lang w:val="kk-KZ"/>
        </w:rPr>
        <w:lastRenderedPageBreak/>
        <w:drawing>
          <wp:inline distT="0" distB="0" distL="0" distR="0" wp14:anchorId="18A8FD77" wp14:editId="28BCFD5C">
            <wp:extent cx="10042707" cy="6791672"/>
            <wp:effectExtent l="6350" t="0" r="3175" b="3175"/>
            <wp:docPr id="132306069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rot="16200000">
                      <a:off x="0" y="0"/>
                      <a:ext cx="10125455" cy="6847633"/>
                    </a:xfrm>
                    <a:prstGeom prst="rect">
                      <a:avLst/>
                    </a:prstGeom>
                    <a:noFill/>
                    <a:ln>
                      <a:noFill/>
                    </a:ln>
                  </pic:spPr>
                </pic:pic>
              </a:graphicData>
            </a:graphic>
          </wp:inline>
        </w:drawing>
      </w:r>
    </w:p>
    <w:p w14:paraId="25A2DE59" w14:textId="5BD80F73" w:rsidR="00166EDF" w:rsidRDefault="009776AF" w:rsidP="00685D9A">
      <w:pPr>
        <w:ind w:left="-1276" w:right="-426"/>
        <w:jc w:val="both"/>
        <w:rPr>
          <w:rFonts w:ascii="Times New Roman" w:hAnsi="Times New Roman" w:cs="Times New Roman"/>
          <w:sz w:val="28"/>
          <w:szCs w:val="28"/>
          <w:lang w:val="kk-KZ"/>
        </w:rPr>
      </w:pPr>
      <w:r>
        <w:rPr>
          <w:rFonts w:ascii="Times New Roman" w:hAnsi="Times New Roman" w:cs="Times New Roman"/>
          <w:noProof/>
          <w:sz w:val="28"/>
          <w:szCs w:val="28"/>
          <w:lang w:val="kk-KZ"/>
        </w:rPr>
        <w:lastRenderedPageBreak/>
        <w:drawing>
          <wp:inline distT="0" distB="0" distL="0" distR="0" wp14:anchorId="45D0CC0E" wp14:editId="7D21E8FA">
            <wp:extent cx="6931428" cy="10267122"/>
            <wp:effectExtent l="0" t="0" r="3175" b="1270"/>
            <wp:docPr id="172103100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4">
                      <a:extLst>
                        <a:ext uri="{28A0092B-C50C-407E-A947-70E740481C1C}">
                          <a14:useLocalDpi xmlns:a14="http://schemas.microsoft.com/office/drawing/2010/main" val="0"/>
                        </a:ext>
                      </a:extLst>
                    </a:blip>
                    <a:srcRect t="15800" b="15703"/>
                    <a:stretch/>
                  </pic:blipFill>
                  <pic:spPr bwMode="auto">
                    <a:xfrm>
                      <a:off x="0" y="0"/>
                      <a:ext cx="6947958" cy="10291607"/>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noProof/>
          <w:sz w:val="28"/>
          <w:szCs w:val="28"/>
          <w:lang w:val="kk-KZ"/>
        </w:rPr>
        <w:lastRenderedPageBreak/>
        <w:drawing>
          <wp:inline distT="0" distB="0" distL="0" distR="0" wp14:anchorId="0AD586F9" wp14:editId="52C24572">
            <wp:extent cx="7025854" cy="9939131"/>
            <wp:effectExtent l="0" t="0" r="3810" b="5080"/>
            <wp:docPr id="75653637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5">
                      <a:extLst>
                        <a:ext uri="{28A0092B-C50C-407E-A947-70E740481C1C}">
                          <a14:useLocalDpi xmlns:a14="http://schemas.microsoft.com/office/drawing/2010/main" val="0"/>
                        </a:ext>
                      </a:extLst>
                    </a:blip>
                    <a:srcRect t="17052" b="17531"/>
                    <a:stretch/>
                  </pic:blipFill>
                  <pic:spPr bwMode="auto">
                    <a:xfrm>
                      <a:off x="0" y="0"/>
                      <a:ext cx="7041749" cy="9961618"/>
                    </a:xfrm>
                    <a:prstGeom prst="rect">
                      <a:avLst/>
                    </a:prstGeom>
                    <a:noFill/>
                    <a:ln>
                      <a:noFill/>
                    </a:ln>
                    <a:extLst>
                      <a:ext uri="{53640926-AAD7-44D8-BBD7-CCE9431645EC}">
                        <a14:shadowObscured xmlns:a14="http://schemas.microsoft.com/office/drawing/2010/main"/>
                      </a:ext>
                    </a:extLst>
                  </pic:spPr>
                </pic:pic>
              </a:graphicData>
            </a:graphic>
          </wp:inline>
        </w:drawing>
      </w:r>
    </w:p>
    <w:p w14:paraId="610DED9B" w14:textId="77D5CD80" w:rsidR="00166EDF" w:rsidRPr="00CD6451" w:rsidRDefault="009776AF" w:rsidP="00685D9A">
      <w:pPr>
        <w:ind w:left="-1276" w:right="-426"/>
        <w:jc w:val="both"/>
        <w:rPr>
          <w:rFonts w:ascii="Times New Roman" w:hAnsi="Times New Roman" w:cs="Times New Roman"/>
          <w:sz w:val="28"/>
          <w:szCs w:val="28"/>
          <w:lang w:val="kk-KZ"/>
        </w:rPr>
      </w:pPr>
      <w:r>
        <w:rPr>
          <w:rFonts w:ascii="Times New Roman" w:hAnsi="Times New Roman" w:cs="Times New Roman"/>
          <w:noProof/>
          <w:sz w:val="28"/>
          <w:szCs w:val="28"/>
          <w:lang w:val="kk-KZ"/>
        </w:rPr>
        <w:lastRenderedPageBreak/>
        <w:drawing>
          <wp:inline distT="0" distB="0" distL="0" distR="0" wp14:anchorId="7DC43602" wp14:editId="06575413">
            <wp:extent cx="6848060" cy="10243842"/>
            <wp:effectExtent l="0" t="0" r="0" b="5080"/>
            <wp:docPr id="166029624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6">
                      <a:extLst>
                        <a:ext uri="{28A0092B-C50C-407E-A947-70E740481C1C}">
                          <a14:useLocalDpi xmlns:a14="http://schemas.microsoft.com/office/drawing/2010/main" val="0"/>
                        </a:ext>
                      </a:extLst>
                    </a:blip>
                    <a:srcRect t="15318" b="15510"/>
                    <a:stretch/>
                  </pic:blipFill>
                  <pic:spPr bwMode="auto">
                    <a:xfrm>
                      <a:off x="0" y="0"/>
                      <a:ext cx="6866115" cy="10270849"/>
                    </a:xfrm>
                    <a:prstGeom prst="rect">
                      <a:avLst/>
                    </a:prstGeom>
                    <a:noFill/>
                    <a:ln>
                      <a:noFill/>
                    </a:ln>
                    <a:extLst>
                      <a:ext uri="{53640926-AAD7-44D8-BBD7-CCE9431645EC}">
                        <a14:shadowObscured xmlns:a14="http://schemas.microsoft.com/office/drawing/2010/main"/>
                      </a:ext>
                    </a:extLst>
                  </pic:spPr>
                </pic:pic>
              </a:graphicData>
            </a:graphic>
          </wp:inline>
        </w:drawing>
      </w:r>
    </w:p>
    <w:sectPr w:rsidR="00166EDF" w:rsidRPr="00CD6451" w:rsidSect="00B72068">
      <w:pgSz w:w="11906" w:h="16838"/>
      <w:pgMar w:top="142"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A6644"/>
    <w:multiLevelType w:val="hybridMultilevel"/>
    <w:tmpl w:val="F4FE61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AC14711"/>
    <w:multiLevelType w:val="hybridMultilevel"/>
    <w:tmpl w:val="6B2C14BC"/>
    <w:lvl w:ilvl="0" w:tplc="B37AF1D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F820FB7"/>
    <w:multiLevelType w:val="hybridMultilevel"/>
    <w:tmpl w:val="43AA2F78"/>
    <w:lvl w:ilvl="0" w:tplc="7B328C8C">
      <w:start w:val="1"/>
      <w:numFmt w:val="bullet"/>
      <w:lvlText w:val="•"/>
      <w:lvlJc w:val="left"/>
      <w:pPr>
        <w:tabs>
          <w:tab w:val="num" w:pos="720"/>
        </w:tabs>
        <w:ind w:left="720" w:hanging="360"/>
      </w:pPr>
      <w:rPr>
        <w:rFonts w:ascii="Arial" w:hAnsi="Arial" w:hint="default"/>
      </w:rPr>
    </w:lvl>
    <w:lvl w:ilvl="1" w:tplc="647A2790" w:tentative="1">
      <w:start w:val="1"/>
      <w:numFmt w:val="bullet"/>
      <w:lvlText w:val="•"/>
      <w:lvlJc w:val="left"/>
      <w:pPr>
        <w:tabs>
          <w:tab w:val="num" w:pos="1440"/>
        </w:tabs>
        <w:ind w:left="1440" w:hanging="360"/>
      </w:pPr>
      <w:rPr>
        <w:rFonts w:ascii="Arial" w:hAnsi="Arial" w:hint="default"/>
      </w:rPr>
    </w:lvl>
    <w:lvl w:ilvl="2" w:tplc="3678FFD2" w:tentative="1">
      <w:start w:val="1"/>
      <w:numFmt w:val="bullet"/>
      <w:lvlText w:val="•"/>
      <w:lvlJc w:val="left"/>
      <w:pPr>
        <w:tabs>
          <w:tab w:val="num" w:pos="2160"/>
        </w:tabs>
        <w:ind w:left="2160" w:hanging="360"/>
      </w:pPr>
      <w:rPr>
        <w:rFonts w:ascii="Arial" w:hAnsi="Arial" w:hint="default"/>
      </w:rPr>
    </w:lvl>
    <w:lvl w:ilvl="3" w:tplc="D14871F2" w:tentative="1">
      <w:start w:val="1"/>
      <w:numFmt w:val="bullet"/>
      <w:lvlText w:val="•"/>
      <w:lvlJc w:val="left"/>
      <w:pPr>
        <w:tabs>
          <w:tab w:val="num" w:pos="2880"/>
        </w:tabs>
        <w:ind w:left="2880" w:hanging="360"/>
      </w:pPr>
      <w:rPr>
        <w:rFonts w:ascii="Arial" w:hAnsi="Arial" w:hint="default"/>
      </w:rPr>
    </w:lvl>
    <w:lvl w:ilvl="4" w:tplc="ED6AB83A" w:tentative="1">
      <w:start w:val="1"/>
      <w:numFmt w:val="bullet"/>
      <w:lvlText w:val="•"/>
      <w:lvlJc w:val="left"/>
      <w:pPr>
        <w:tabs>
          <w:tab w:val="num" w:pos="3600"/>
        </w:tabs>
        <w:ind w:left="3600" w:hanging="360"/>
      </w:pPr>
      <w:rPr>
        <w:rFonts w:ascii="Arial" w:hAnsi="Arial" w:hint="default"/>
      </w:rPr>
    </w:lvl>
    <w:lvl w:ilvl="5" w:tplc="25E4DF84" w:tentative="1">
      <w:start w:val="1"/>
      <w:numFmt w:val="bullet"/>
      <w:lvlText w:val="•"/>
      <w:lvlJc w:val="left"/>
      <w:pPr>
        <w:tabs>
          <w:tab w:val="num" w:pos="4320"/>
        </w:tabs>
        <w:ind w:left="4320" w:hanging="360"/>
      </w:pPr>
      <w:rPr>
        <w:rFonts w:ascii="Arial" w:hAnsi="Arial" w:hint="default"/>
      </w:rPr>
    </w:lvl>
    <w:lvl w:ilvl="6" w:tplc="47B0B8B8" w:tentative="1">
      <w:start w:val="1"/>
      <w:numFmt w:val="bullet"/>
      <w:lvlText w:val="•"/>
      <w:lvlJc w:val="left"/>
      <w:pPr>
        <w:tabs>
          <w:tab w:val="num" w:pos="5040"/>
        </w:tabs>
        <w:ind w:left="5040" w:hanging="360"/>
      </w:pPr>
      <w:rPr>
        <w:rFonts w:ascii="Arial" w:hAnsi="Arial" w:hint="default"/>
      </w:rPr>
    </w:lvl>
    <w:lvl w:ilvl="7" w:tplc="20D6F29C" w:tentative="1">
      <w:start w:val="1"/>
      <w:numFmt w:val="bullet"/>
      <w:lvlText w:val="•"/>
      <w:lvlJc w:val="left"/>
      <w:pPr>
        <w:tabs>
          <w:tab w:val="num" w:pos="5760"/>
        </w:tabs>
        <w:ind w:left="5760" w:hanging="360"/>
      </w:pPr>
      <w:rPr>
        <w:rFonts w:ascii="Arial" w:hAnsi="Arial" w:hint="default"/>
      </w:rPr>
    </w:lvl>
    <w:lvl w:ilvl="8" w:tplc="035E76B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F9B6098"/>
    <w:multiLevelType w:val="hybridMultilevel"/>
    <w:tmpl w:val="E84C3584"/>
    <w:lvl w:ilvl="0" w:tplc="2F6ED8CE">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4" w15:restartNumberingAfterBreak="0">
    <w:nsid w:val="108B5B58"/>
    <w:multiLevelType w:val="hybridMultilevel"/>
    <w:tmpl w:val="0444F7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21D0A91"/>
    <w:multiLevelType w:val="multilevel"/>
    <w:tmpl w:val="0F3E13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224490"/>
    <w:multiLevelType w:val="hybridMultilevel"/>
    <w:tmpl w:val="2CE80B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36371EE"/>
    <w:multiLevelType w:val="hybridMultilevel"/>
    <w:tmpl w:val="E404322A"/>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7793E6C"/>
    <w:multiLevelType w:val="hybridMultilevel"/>
    <w:tmpl w:val="E8102C26"/>
    <w:lvl w:ilvl="0" w:tplc="29504810">
      <w:start w:val="1"/>
      <w:numFmt w:val="bullet"/>
      <w:lvlText w:val="•"/>
      <w:lvlJc w:val="left"/>
      <w:pPr>
        <w:tabs>
          <w:tab w:val="num" w:pos="720"/>
        </w:tabs>
        <w:ind w:left="720" w:hanging="360"/>
      </w:pPr>
      <w:rPr>
        <w:rFonts w:ascii="Arial" w:hAnsi="Arial" w:hint="default"/>
      </w:rPr>
    </w:lvl>
    <w:lvl w:ilvl="1" w:tplc="00BEEBE4" w:tentative="1">
      <w:start w:val="1"/>
      <w:numFmt w:val="bullet"/>
      <w:lvlText w:val="•"/>
      <w:lvlJc w:val="left"/>
      <w:pPr>
        <w:tabs>
          <w:tab w:val="num" w:pos="1440"/>
        </w:tabs>
        <w:ind w:left="1440" w:hanging="360"/>
      </w:pPr>
      <w:rPr>
        <w:rFonts w:ascii="Arial" w:hAnsi="Arial" w:hint="default"/>
      </w:rPr>
    </w:lvl>
    <w:lvl w:ilvl="2" w:tplc="2B0CDDCC" w:tentative="1">
      <w:start w:val="1"/>
      <w:numFmt w:val="bullet"/>
      <w:lvlText w:val="•"/>
      <w:lvlJc w:val="left"/>
      <w:pPr>
        <w:tabs>
          <w:tab w:val="num" w:pos="2160"/>
        </w:tabs>
        <w:ind w:left="2160" w:hanging="360"/>
      </w:pPr>
      <w:rPr>
        <w:rFonts w:ascii="Arial" w:hAnsi="Arial" w:hint="default"/>
      </w:rPr>
    </w:lvl>
    <w:lvl w:ilvl="3" w:tplc="92E01178" w:tentative="1">
      <w:start w:val="1"/>
      <w:numFmt w:val="bullet"/>
      <w:lvlText w:val="•"/>
      <w:lvlJc w:val="left"/>
      <w:pPr>
        <w:tabs>
          <w:tab w:val="num" w:pos="2880"/>
        </w:tabs>
        <w:ind w:left="2880" w:hanging="360"/>
      </w:pPr>
      <w:rPr>
        <w:rFonts w:ascii="Arial" w:hAnsi="Arial" w:hint="default"/>
      </w:rPr>
    </w:lvl>
    <w:lvl w:ilvl="4" w:tplc="819229E4" w:tentative="1">
      <w:start w:val="1"/>
      <w:numFmt w:val="bullet"/>
      <w:lvlText w:val="•"/>
      <w:lvlJc w:val="left"/>
      <w:pPr>
        <w:tabs>
          <w:tab w:val="num" w:pos="3600"/>
        </w:tabs>
        <w:ind w:left="3600" w:hanging="360"/>
      </w:pPr>
      <w:rPr>
        <w:rFonts w:ascii="Arial" w:hAnsi="Arial" w:hint="default"/>
      </w:rPr>
    </w:lvl>
    <w:lvl w:ilvl="5" w:tplc="7A86DC98" w:tentative="1">
      <w:start w:val="1"/>
      <w:numFmt w:val="bullet"/>
      <w:lvlText w:val="•"/>
      <w:lvlJc w:val="left"/>
      <w:pPr>
        <w:tabs>
          <w:tab w:val="num" w:pos="4320"/>
        </w:tabs>
        <w:ind w:left="4320" w:hanging="360"/>
      </w:pPr>
      <w:rPr>
        <w:rFonts w:ascii="Arial" w:hAnsi="Arial" w:hint="default"/>
      </w:rPr>
    </w:lvl>
    <w:lvl w:ilvl="6" w:tplc="680ABD98" w:tentative="1">
      <w:start w:val="1"/>
      <w:numFmt w:val="bullet"/>
      <w:lvlText w:val="•"/>
      <w:lvlJc w:val="left"/>
      <w:pPr>
        <w:tabs>
          <w:tab w:val="num" w:pos="5040"/>
        </w:tabs>
        <w:ind w:left="5040" w:hanging="360"/>
      </w:pPr>
      <w:rPr>
        <w:rFonts w:ascii="Arial" w:hAnsi="Arial" w:hint="default"/>
      </w:rPr>
    </w:lvl>
    <w:lvl w:ilvl="7" w:tplc="FF227DC6" w:tentative="1">
      <w:start w:val="1"/>
      <w:numFmt w:val="bullet"/>
      <w:lvlText w:val="•"/>
      <w:lvlJc w:val="left"/>
      <w:pPr>
        <w:tabs>
          <w:tab w:val="num" w:pos="5760"/>
        </w:tabs>
        <w:ind w:left="5760" w:hanging="360"/>
      </w:pPr>
      <w:rPr>
        <w:rFonts w:ascii="Arial" w:hAnsi="Arial" w:hint="default"/>
      </w:rPr>
    </w:lvl>
    <w:lvl w:ilvl="8" w:tplc="BB86BE8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FA00F8"/>
    <w:multiLevelType w:val="hybridMultilevel"/>
    <w:tmpl w:val="932A4152"/>
    <w:lvl w:ilvl="0" w:tplc="0419000F">
      <w:start w:val="1"/>
      <w:numFmt w:val="decimal"/>
      <w:lvlText w:val="%1."/>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15:restartNumberingAfterBreak="0">
    <w:nsid w:val="1C90013B"/>
    <w:multiLevelType w:val="hybridMultilevel"/>
    <w:tmpl w:val="D082BE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6386E1F"/>
    <w:multiLevelType w:val="hybridMultilevel"/>
    <w:tmpl w:val="D4EC02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73A27F4"/>
    <w:multiLevelType w:val="hybridMultilevel"/>
    <w:tmpl w:val="C9CC316A"/>
    <w:lvl w:ilvl="0" w:tplc="0EF081FA">
      <w:start w:val="1"/>
      <w:numFmt w:val="bullet"/>
      <w:lvlText w:val="-"/>
      <w:lvlJc w:val="left"/>
      <w:pPr>
        <w:tabs>
          <w:tab w:val="num" w:pos="720"/>
        </w:tabs>
        <w:ind w:left="720" w:hanging="360"/>
      </w:pPr>
      <w:rPr>
        <w:rFonts w:ascii="Times New Roman" w:hAnsi="Times New Roman" w:hint="default"/>
      </w:rPr>
    </w:lvl>
    <w:lvl w:ilvl="1" w:tplc="DB6C38D8" w:tentative="1">
      <w:start w:val="1"/>
      <w:numFmt w:val="bullet"/>
      <w:lvlText w:val="-"/>
      <w:lvlJc w:val="left"/>
      <w:pPr>
        <w:tabs>
          <w:tab w:val="num" w:pos="1440"/>
        </w:tabs>
        <w:ind w:left="1440" w:hanging="360"/>
      </w:pPr>
      <w:rPr>
        <w:rFonts w:ascii="Times New Roman" w:hAnsi="Times New Roman" w:hint="default"/>
      </w:rPr>
    </w:lvl>
    <w:lvl w:ilvl="2" w:tplc="1BA4C2F8" w:tentative="1">
      <w:start w:val="1"/>
      <w:numFmt w:val="bullet"/>
      <w:lvlText w:val="-"/>
      <w:lvlJc w:val="left"/>
      <w:pPr>
        <w:tabs>
          <w:tab w:val="num" w:pos="2160"/>
        </w:tabs>
        <w:ind w:left="2160" w:hanging="360"/>
      </w:pPr>
      <w:rPr>
        <w:rFonts w:ascii="Times New Roman" w:hAnsi="Times New Roman" w:hint="default"/>
      </w:rPr>
    </w:lvl>
    <w:lvl w:ilvl="3" w:tplc="3D22C04A" w:tentative="1">
      <w:start w:val="1"/>
      <w:numFmt w:val="bullet"/>
      <w:lvlText w:val="-"/>
      <w:lvlJc w:val="left"/>
      <w:pPr>
        <w:tabs>
          <w:tab w:val="num" w:pos="2880"/>
        </w:tabs>
        <w:ind w:left="2880" w:hanging="360"/>
      </w:pPr>
      <w:rPr>
        <w:rFonts w:ascii="Times New Roman" w:hAnsi="Times New Roman" w:hint="default"/>
      </w:rPr>
    </w:lvl>
    <w:lvl w:ilvl="4" w:tplc="7DBAB800" w:tentative="1">
      <w:start w:val="1"/>
      <w:numFmt w:val="bullet"/>
      <w:lvlText w:val="-"/>
      <w:lvlJc w:val="left"/>
      <w:pPr>
        <w:tabs>
          <w:tab w:val="num" w:pos="3600"/>
        </w:tabs>
        <w:ind w:left="3600" w:hanging="360"/>
      </w:pPr>
      <w:rPr>
        <w:rFonts w:ascii="Times New Roman" w:hAnsi="Times New Roman" w:hint="default"/>
      </w:rPr>
    </w:lvl>
    <w:lvl w:ilvl="5" w:tplc="4678E224" w:tentative="1">
      <w:start w:val="1"/>
      <w:numFmt w:val="bullet"/>
      <w:lvlText w:val="-"/>
      <w:lvlJc w:val="left"/>
      <w:pPr>
        <w:tabs>
          <w:tab w:val="num" w:pos="4320"/>
        </w:tabs>
        <w:ind w:left="4320" w:hanging="360"/>
      </w:pPr>
      <w:rPr>
        <w:rFonts w:ascii="Times New Roman" w:hAnsi="Times New Roman" w:hint="default"/>
      </w:rPr>
    </w:lvl>
    <w:lvl w:ilvl="6" w:tplc="06A43636" w:tentative="1">
      <w:start w:val="1"/>
      <w:numFmt w:val="bullet"/>
      <w:lvlText w:val="-"/>
      <w:lvlJc w:val="left"/>
      <w:pPr>
        <w:tabs>
          <w:tab w:val="num" w:pos="5040"/>
        </w:tabs>
        <w:ind w:left="5040" w:hanging="360"/>
      </w:pPr>
      <w:rPr>
        <w:rFonts w:ascii="Times New Roman" w:hAnsi="Times New Roman" w:hint="default"/>
      </w:rPr>
    </w:lvl>
    <w:lvl w:ilvl="7" w:tplc="38B0025C" w:tentative="1">
      <w:start w:val="1"/>
      <w:numFmt w:val="bullet"/>
      <w:lvlText w:val="-"/>
      <w:lvlJc w:val="left"/>
      <w:pPr>
        <w:tabs>
          <w:tab w:val="num" w:pos="5760"/>
        </w:tabs>
        <w:ind w:left="5760" w:hanging="360"/>
      </w:pPr>
      <w:rPr>
        <w:rFonts w:ascii="Times New Roman" w:hAnsi="Times New Roman" w:hint="default"/>
      </w:rPr>
    </w:lvl>
    <w:lvl w:ilvl="8" w:tplc="E8ACD386"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33DA62A0"/>
    <w:multiLevelType w:val="hybridMultilevel"/>
    <w:tmpl w:val="B7F2496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542543B"/>
    <w:multiLevelType w:val="hybridMultilevel"/>
    <w:tmpl w:val="D0DAD5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E4D639D"/>
    <w:multiLevelType w:val="hybridMultilevel"/>
    <w:tmpl w:val="8B5497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1797BBA"/>
    <w:multiLevelType w:val="hybridMultilevel"/>
    <w:tmpl w:val="22F0D302"/>
    <w:lvl w:ilvl="0" w:tplc="85D6D1E0">
      <w:start w:val="1"/>
      <w:numFmt w:val="decimal"/>
      <w:lvlText w:val="%1."/>
      <w:lvlJc w:val="left"/>
      <w:pPr>
        <w:ind w:left="720" w:hanging="360"/>
      </w:pPr>
      <w:rPr>
        <w:rFonts w:eastAsia="Calibri"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7C101DF"/>
    <w:multiLevelType w:val="hybridMultilevel"/>
    <w:tmpl w:val="0E8A05FA"/>
    <w:lvl w:ilvl="0" w:tplc="0419000D">
      <w:start w:val="1"/>
      <w:numFmt w:val="bullet"/>
      <w:lvlText w:val=""/>
      <w:lvlJc w:val="left"/>
      <w:pPr>
        <w:ind w:left="720" w:hanging="360"/>
      </w:pPr>
      <w:rPr>
        <w:rFonts w:ascii="Wingdings" w:hAnsi="Wingdings" w:hint="default"/>
      </w:rPr>
    </w:lvl>
    <w:lvl w:ilvl="1" w:tplc="0419000B">
      <w:start w:val="1"/>
      <w:numFmt w:val="bullet"/>
      <w:lvlText w:val=""/>
      <w:lvlJc w:val="left"/>
      <w:pPr>
        <w:ind w:left="1440" w:hanging="360"/>
      </w:pPr>
      <w:rPr>
        <w:rFonts w:ascii="Wingdings" w:hAnsi="Wingdings"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15:restartNumberingAfterBreak="0">
    <w:nsid w:val="54A1696F"/>
    <w:multiLevelType w:val="hybridMultilevel"/>
    <w:tmpl w:val="49A4A10A"/>
    <w:lvl w:ilvl="0" w:tplc="04190001">
      <w:start w:val="1"/>
      <w:numFmt w:val="bullet"/>
      <w:lvlText w:val=""/>
      <w:lvlJc w:val="left"/>
      <w:pPr>
        <w:ind w:left="799" w:hanging="360"/>
      </w:pPr>
      <w:rPr>
        <w:rFonts w:ascii="Symbol" w:hAnsi="Symbol" w:hint="default"/>
      </w:rPr>
    </w:lvl>
    <w:lvl w:ilvl="1" w:tplc="04190003" w:tentative="1">
      <w:start w:val="1"/>
      <w:numFmt w:val="bullet"/>
      <w:lvlText w:val="o"/>
      <w:lvlJc w:val="left"/>
      <w:pPr>
        <w:ind w:left="1519" w:hanging="360"/>
      </w:pPr>
      <w:rPr>
        <w:rFonts w:ascii="Courier New" w:hAnsi="Courier New" w:cs="Courier New" w:hint="default"/>
      </w:rPr>
    </w:lvl>
    <w:lvl w:ilvl="2" w:tplc="04190005" w:tentative="1">
      <w:start w:val="1"/>
      <w:numFmt w:val="bullet"/>
      <w:lvlText w:val=""/>
      <w:lvlJc w:val="left"/>
      <w:pPr>
        <w:ind w:left="2239" w:hanging="360"/>
      </w:pPr>
      <w:rPr>
        <w:rFonts w:ascii="Wingdings" w:hAnsi="Wingdings" w:hint="default"/>
      </w:rPr>
    </w:lvl>
    <w:lvl w:ilvl="3" w:tplc="04190001" w:tentative="1">
      <w:start w:val="1"/>
      <w:numFmt w:val="bullet"/>
      <w:lvlText w:val=""/>
      <w:lvlJc w:val="left"/>
      <w:pPr>
        <w:ind w:left="2959" w:hanging="360"/>
      </w:pPr>
      <w:rPr>
        <w:rFonts w:ascii="Symbol" w:hAnsi="Symbol" w:hint="default"/>
      </w:rPr>
    </w:lvl>
    <w:lvl w:ilvl="4" w:tplc="04190003" w:tentative="1">
      <w:start w:val="1"/>
      <w:numFmt w:val="bullet"/>
      <w:lvlText w:val="o"/>
      <w:lvlJc w:val="left"/>
      <w:pPr>
        <w:ind w:left="3679" w:hanging="360"/>
      </w:pPr>
      <w:rPr>
        <w:rFonts w:ascii="Courier New" w:hAnsi="Courier New" w:cs="Courier New" w:hint="default"/>
      </w:rPr>
    </w:lvl>
    <w:lvl w:ilvl="5" w:tplc="04190005" w:tentative="1">
      <w:start w:val="1"/>
      <w:numFmt w:val="bullet"/>
      <w:lvlText w:val=""/>
      <w:lvlJc w:val="left"/>
      <w:pPr>
        <w:ind w:left="4399" w:hanging="360"/>
      </w:pPr>
      <w:rPr>
        <w:rFonts w:ascii="Wingdings" w:hAnsi="Wingdings" w:hint="default"/>
      </w:rPr>
    </w:lvl>
    <w:lvl w:ilvl="6" w:tplc="04190001" w:tentative="1">
      <w:start w:val="1"/>
      <w:numFmt w:val="bullet"/>
      <w:lvlText w:val=""/>
      <w:lvlJc w:val="left"/>
      <w:pPr>
        <w:ind w:left="5119" w:hanging="360"/>
      </w:pPr>
      <w:rPr>
        <w:rFonts w:ascii="Symbol" w:hAnsi="Symbol" w:hint="default"/>
      </w:rPr>
    </w:lvl>
    <w:lvl w:ilvl="7" w:tplc="04190003" w:tentative="1">
      <w:start w:val="1"/>
      <w:numFmt w:val="bullet"/>
      <w:lvlText w:val="o"/>
      <w:lvlJc w:val="left"/>
      <w:pPr>
        <w:ind w:left="5839" w:hanging="360"/>
      </w:pPr>
      <w:rPr>
        <w:rFonts w:ascii="Courier New" w:hAnsi="Courier New" w:cs="Courier New" w:hint="default"/>
      </w:rPr>
    </w:lvl>
    <w:lvl w:ilvl="8" w:tplc="04190005" w:tentative="1">
      <w:start w:val="1"/>
      <w:numFmt w:val="bullet"/>
      <w:lvlText w:val=""/>
      <w:lvlJc w:val="left"/>
      <w:pPr>
        <w:ind w:left="6559" w:hanging="360"/>
      </w:pPr>
      <w:rPr>
        <w:rFonts w:ascii="Wingdings" w:hAnsi="Wingdings" w:hint="default"/>
      </w:rPr>
    </w:lvl>
  </w:abstractNum>
  <w:abstractNum w:abstractNumId="19" w15:restartNumberingAfterBreak="0">
    <w:nsid w:val="570B1364"/>
    <w:multiLevelType w:val="hybridMultilevel"/>
    <w:tmpl w:val="1C6A87A8"/>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15:restartNumberingAfterBreak="0">
    <w:nsid w:val="5CE62A72"/>
    <w:multiLevelType w:val="multilevel"/>
    <w:tmpl w:val="2926F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7D2E82"/>
    <w:multiLevelType w:val="multilevel"/>
    <w:tmpl w:val="E876A8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5651194"/>
    <w:multiLevelType w:val="hybridMultilevel"/>
    <w:tmpl w:val="CAEEB194"/>
    <w:lvl w:ilvl="0" w:tplc="3E36F8FE">
      <w:start w:val="2"/>
      <w:numFmt w:val="decimal"/>
      <w:lvlText w:val="%1."/>
      <w:lvlJc w:val="left"/>
      <w:pPr>
        <w:ind w:left="927" w:hanging="360"/>
      </w:pPr>
      <w:rPr>
        <w:rFonts w:hint="default"/>
      </w:rPr>
    </w:lvl>
    <w:lvl w:ilvl="1" w:tplc="20000019" w:tentative="1">
      <w:start w:val="1"/>
      <w:numFmt w:val="lowerLetter"/>
      <w:lvlText w:val="%2."/>
      <w:lvlJc w:val="left"/>
      <w:pPr>
        <w:ind w:left="1647" w:hanging="360"/>
      </w:pPr>
    </w:lvl>
    <w:lvl w:ilvl="2" w:tplc="2000001B" w:tentative="1">
      <w:start w:val="1"/>
      <w:numFmt w:val="lowerRoman"/>
      <w:lvlText w:val="%3."/>
      <w:lvlJc w:val="right"/>
      <w:pPr>
        <w:ind w:left="2367" w:hanging="180"/>
      </w:pPr>
    </w:lvl>
    <w:lvl w:ilvl="3" w:tplc="2000000F" w:tentative="1">
      <w:start w:val="1"/>
      <w:numFmt w:val="decimal"/>
      <w:lvlText w:val="%4."/>
      <w:lvlJc w:val="left"/>
      <w:pPr>
        <w:ind w:left="3087" w:hanging="360"/>
      </w:pPr>
    </w:lvl>
    <w:lvl w:ilvl="4" w:tplc="20000019" w:tentative="1">
      <w:start w:val="1"/>
      <w:numFmt w:val="lowerLetter"/>
      <w:lvlText w:val="%5."/>
      <w:lvlJc w:val="left"/>
      <w:pPr>
        <w:ind w:left="3807" w:hanging="360"/>
      </w:pPr>
    </w:lvl>
    <w:lvl w:ilvl="5" w:tplc="2000001B" w:tentative="1">
      <w:start w:val="1"/>
      <w:numFmt w:val="lowerRoman"/>
      <w:lvlText w:val="%6."/>
      <w:lvlJc w:val="right"/>
      <w:pPr>
        <w:ind w:left="4527" w:hanging="180"/>
      </w:pPr>
    </w:lvl>
    <w:lvl w:ilvl="6" w:tplc="2000000F" w:tentative="1">
      <w:start w:val="1"/>
      <w:numFmt w:val="decimal"/>
      <w:lvlText w:val="%7."/>
      <w:lvlJc w:val="left"/>
      <w:pPr>
        <w:ind w:left="5247" w:hanging="360"/>
      </w:pPr>
    </w:lvl>
    <w:lvl w:ilvl="7" w:tplc="20000019" w:tentative="1">
      <w:start w:val="1"/>
      <w:numFmt w:val="lowerLetter"/>
      <w:lvlText w:val="%8."/>
      <w:lvlJc w:val="left"/>
      <w:pPr>
        <w:ind w:left="5967" w:hanging="360"/>
      </w:pPr>
    </w:lvl>
    <w:lvl w:ilvl="8" w:tplc="2000001B" w:tentative="1">
      <w:start w:val="1"/>
      <w:numFmt w:val="lowerRoman"/>
      <w:lvlText w:val="%9."/>
      <w:lvlJc w:val="right"/>
      <w:pPr>
        <w:ind w:left="6687" w:hanging="180"/>
      </w:pPr>
    </w:lvl>
  </w:abstractNum>
  <w:abstractNum w:abstractNumId="23" w15:restartNumberingAfterBreak="0">
    <w:nsid w:val="71BE66FC"/>
    <w:multiLevelType w:val="hybridMultilevel"/>
    <w:tmpl w:val="64C450EC"/>
    <w:lvl w:ilvl="0" w:tplc="F8B26A3A">
      <w:start w:val="1"/>
      <w:numFmt w:val="bullet"/>
      <w:lvlText w:val="-"/>
      <w:lvlJc w:val="left"/>
      <w:pPr>
        <w:tabs>
          <w:tab w:val="num" w:pos="720"/>
        </w:tabs>
        <w:ind w:left="720" w:hanging="360"/>
      </w:pPr>
      <w:rPr>
        <w:rFonts w:ascii="Times New Roman" w:hAnsi="Times New Roman" w:hint="default"/>
      </w:rPr>
    </w:lvl>
    <w:lvl w:ilvl="1" w:tplc="BD1EC396" w:tentative="1">
      <w:start w:val="1"/>
      <w:numFmt w:val="bullet"/>
      <w:lvlText w:val="-"/>
      <w:lvlJc w:val="left"/>
      <w:pPr>
        <w:tabs>
          <w:tab w:val="num" w:pos="1440"/>
        </w:tabs>
        <w:ind w:left="1440" w:hanging="360"/>
      </w:pPr>
      <w:rPr>
        <w:rFonts w:ascii="Times New Roman" w:hAnsi="Times New Roman" w:hint="default"/>
      </w:rPr>
    </w:lvl>
    <w:lvl w:ilvl="2" w:tplc="D4EA8EB8" w:tentative="1">
      <w:start w:val="1"/>
      <w:numFmt w:val="bullet"/>
      <w:lvlText w:val="-"/>
      <w:lvlJc w:val="left"/>
      <w:pPr>
        <w:tabs>
          <w:tab w:val="num" w:pos="2160"/>
        </w:tabs>
        <w:ind w:left="2160" w:hanging="360"/>
      </w:pPr>
      <w:rPr>
        <w:rFonts w:ascii="Times New Roman" w:hAnsi="Times New Roman" w:hint="default"/>
      </w:rPr>
    </w:lvl>
    <w:lvl w:ilvl="3" w:tplc="B8682736" w:tentative="1">
      <w:start w:val="1"/>
      <w:numFmt w:val="bullet"/>
      <w:lvlText w:val="-"/>
      <w:lvlJc w:val="left"/>
      <w:pPr>
        <w:tabs>
          <w:tab w:val="num" w:pos="2880"/>
        </w:tabs>
        <w:ind w:left="2880" w:hanging="360"/>
      </w:pPr>
      <w:rPr>
        <w:rFonts w:ascii="Times New Roman" w:hAnsi="Times New Roman" w:hint="default"/>
      </w:rPr>
    </w:lvl>
    <w:lvl w:ilvl="4" w:tplc="8EACCD18" w:tentative="1">
      <w:start w:val="1"/>
      <w:numFmt w:val="bullet"/>
      <w:lvlText w:val="-"/>
      <w:lvlJc w:val="left"/>
      <w:pPr>
        <w:tabs>
          <w:tab w:val="num" w:pos="3600"/>
        </w:tabs>
        <w:ind w:left="3600" w:hanging="360"/>
      </w:pPr>
      <w:rPr>
        <w:rFonts w:ascii="Times New Roman" w:hAnsi="Times New Roman" w:hint="default"/>
      </w:rPr>
    </w:lvl>
    <w:lvl w:ilvl="5" w:tplc="94842486" w:tentative="1">
      <w:start w:val="1"/>
      <w:numFmt w:val="bullet"/>
      <w:lvlText w:val="-"/>
      <w:lvlJc w:val="left"/>
      <w:pPr>
        <w:tabs>
          <w:tab w:val="num" w:pos="4320"/>
        </w:tabs>
        <w:ind w:left="4320" w:hanging="360"/>
      </w:pPr>
      <w:rPr>
        <w:rFonts w:ascii="Times New Roman" w:hAnsi="Times New Roman" w:hint="default"/>
      </w:rPr>
    </w:lvl>
    <w:lvl w:ilvl="6" w:tplc="9C48F204" w:tentative="1">
      <w:start w:val="1"/>
      <w:numFmt w:val="bullet"/>
      <w:lvlText w:val="-"/>
      <w:lvlJc w:val="left"/>
      <w:pPr>
        <w:tabs>
          <w:tab w:val="num" w:pos="5040"/>
        </w:tabs>
        <w:ind w:left="5040" w:hanging="360"/>
      </w:pPr>
      <w:rPr>
        <w:rFonts w:ascii="Times New Roman" w:hAnsi="Times New Roman" w:hint="default"/>
      </w:rPr>
    </w:lvl>
    <w:lvl w:ilvl="7" w:tplc="1A18862A" w:tentative="1">
      <w:start w:val="1"/>
      <w:numFmt w:val="bullet"/>
      <w:lvlText w:val="-"/>
      <w:lvlJc w:val="left"/>
      <w:pPr>
        <w:tabs>
          <w:tab w:val="num" w:pos="5760"/>
        </w:tabs>
        <w:ind w:left="5760" w:hanging="360"/>
      </w:pPr>
      <w:rPr>
        <w:rFonts w:ascii="Times New Roman" w:hAnsi="Times New Roman" w:hint="default"/>
      </w:rPr>
    </w:lvl>
    <w:lvl w:ilvl="8" w:tplc="76A28710" w:tentative="1">
      <w:start w:val="1"/>
      <w:numFmt w:val="bullet"/>
      <w:lvlText w:val="-"/>
      <w:lvlJc w:val="left"/>
      <w:pPr>
        <w:tabs>
          <w:tab w:val="num" w:pos="6480"/>
        </w:tabs>
        <w:ind w:left="6480" w:hanging="360"/>
      </w:pPr>
      <w:rPr>
        <w:rFonts w:ascii="Times New Roman" w:hAnsi="Times New Roman" w:hint="default"/>
      </w:rPr>
    </w:lvl>
  </w:abstractNum>
  <w:abstractNum w:abstractNumId="24" w15:restartNumberingAfterBreak="0">
    <w:nsid w:val="769920C2"/>
    <w:multiLevelType w:val="hybridMultilevel"/>
    <w:tmpl w:val="BB485520"/>
    <w:lvl w:ilvl="0" w:tplc="0419000B">
      <w:start w:val="1"/>
      <w:numFmt w:val="bullet"/>
      <w:lvlText w:val=""/>
      <w:lvlJc w:val="left"/>
      <w:pPr>
        <w:ind w:left="1080" w:hanging="360"/>
      </w:pPr>
      <w:rPr>
        <w:rFonts w:ascii="Wingdings" w:hAnsi="Wingdings"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25" w15:restartNumberingAfterBreak="0">
    <w:nsid w:val="7A37697E"/>
    <w:multiLevelType w:val="hybridMultilevel"/>
    <w:tmpl w:val="BBDA42E8"/>
    <w:lvl w:ilvl="0" w:tplc="24007578">
      <w:start w:val="1"/>
      <w:numFmt w:val="bullet"/>
      <w:lvlText w:val="•"/>
      <w:lvlJc w:val="left"/>
      <w:pPr>
        <w:tabs>
          <w:tab w:val="num" w:pos="720"/>
        </w:tabs>
        <w:ind w:left="720" w:hanging="360"/>
      </w:pPr>
      <w:rPr>
        <w:rFonts w:ascii="Arial" w:hAnsi="Arial" w:hint="default"/>
      </w:rPr>
    </w:lvl>
    <w:lvl w:ilvl="1" w:tplc="0E6EFBC8" w:tentative="1">
      <w:start w:val="1"/>
      <w:numFmt w:val="bullet"/>
      <w:lvlText w:val="•"/>
      <w:lvlJc w:val="left"/>
      <w:pPr>
        <w:tabs>
          <w:tab w:val="num" w:pos="1440"/>
        </w:tabs>
        <w:ind w:left="1440" w:hanging="360"/>
      </w:pPr>
      <w:rPr>
        <w:rFonts w:ascii="Arial" w:hAnsi="Arial" w:hint="default"/>
      </w:rPr>
    </w:lvl>
    <w:lvl w:ilvl="2" w:tplc="AF40D874" w:tentative="1">
      <w:start w:val="1"/>
      <w:numFmt w:val="bullet"/>
      <w:lvlText w:val="•"/>
      <w:lvlJc w:val="left"/>
      <w:pPr>
        <w:tabs>
          <w:tab w:val="num" w:pos="2160"/>
        </w:tabs>
        <w:ind w:left="2160" w:hanging="360"/>
      </w:pPr>
      <w:rPr>
        <w:rFonts w:ascii="Arial" w:hAnsi="Arial" w:hint="default"/>
      </w:rPr>
    </w:lvl>
    <w:lvl w:ilvl="3" w:tplc="611E1D8A" w:tentative="1">
      <w:start w:val="1"/>
      <w:numFmt w:val="bullet"/>
      <w:lvlText w:val="•"/>
      <w:lvlJc w:val="left"/>
      <w:pPr>
        <w:tabs>
          <w:tab w:val="num" w:pos="2880"/>
        </w:tabs>
        <w:ind w:left="2880" w:hanging="360"/>
      </w:pPr>
      <w:rPr>
        <w:rFonts w:ascii="Arial" w:hAnsi="Arial" w:hint="default"/>
      </w:rPr>
    </w:lvl>
    <w:lvl w:ilvl="4" w:tplc="80D4D72E" w:tentative="1">
      <w:start w:val="1"/>
      <w:numFmt w:val="bullet"/>
      <w:lvlText w:val="•"/>
      <w:lvlJc w:val="left"/>
      <w:pPr>
        <w:tabs>
          <w:tab w:val="num" w:pos="3600"/>
        </w:tabs>
        <w:ind w:left="3600" w:hanging="360"/>
      </w:pPr>
      <w:rPr>
        <w:rFonts w:ascii="Arial" w:hAnsi="Arial" w:hint="default"/>
      </w:rPr>
    </w:lvl>
    <w:lvl w:ilvl="5" w:tplc="9EF46F64" w:tentative="1">
      <w:start w:val="1"/>
      <w:numFmt w:val="bullet"/>
      <w:lvlText w:val="•"/>
      <w:lvlJc w:val="left"/>
      <w:pPr>
        <w:tabs>
          <w:tab w:val="num" w:pos="4320"/>
        </w:tabs>
        <w:ind w:left="4320" w:hanging="360"/>
      </w:pPr>
      <w:rPr>
        <w:rFonts w:ascii="Arial" w:hAnsi="Arial" w:hint="default"/>
      </w:rPr>
    </w:lvl>
    <w:lvl w:ilvl="6" w:tplc="D57C6D0A" w:tentative="1">
      <w:start w:val="1"/>
      <w:numFmt w:val="bullet"/>
      <w:lvlText w:val="•"/>
      <w:lvlJc w:val="left"/>
      <w:pPr>
        <w:tabs>
          <w:tab w:val="num" w:pos="5040"/>
        </w:tabs>
        <w:ind w:left="5040" w:hanging="360"/>
      </w:pPr>
      <w:rPr>
        <w:rFonts w:ascii="Arial" w:hAnsi="Arial" w:hint="default"/>
      </w:rPr>
    </w:lvl>
    <w:lvl w:ilvl="7" w:tplc="9BC2E54A" w:tentative="1">
      <w:start w:val="1"/>
      <w:numFmt w:val="bullet"/>
      <w:lvlText w:val="•"/>
      <w:lvlJc w:val="left"/>
      <w:pPr>
        <w:tabs>
          <w:tab w:val="num" w:pos="5760"/>
        </w:tabs>
        <w:ind w:left="5760" w:hanging="360"/>
      </w:pPr>
      <w:rPr>
        <w:rFonts w:ascii="Arial" w:hAnsi="Arial" w:hint="default"/>
      </w:rPr>
    </w:lvl>
    <w:lvl w:ilvl="8" w:tplc="D6587C44"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D383443"/>
    <w:multiLevelType w:val="multilevel"/>
    <w:tmpl w:val="6D5CDF14"/>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F0778BB"/>
    <w:multiLevelType w:val="hybridMultilevel"/>
    <w:tmpl w:val="C9428212"/>
    <w:lvl w:ilvl="0" w:tplc="116240C2">
      <w:start w:val="1"/>
      <w:numFmt w:val="decimal"/>
      <w:lvlText w:val="%1."/>
      <w:lvlJc w:val="left"/>
      <w:pPr>
        <w:ind w:left="927" w:hanging="360"/>
      </w:pPr>
      <w:rPr>
        <w:rFonts w:hint="default"/>
      </w:rPr>
    </w:lvl>
    <w:lvl w:ilvl="1" w:tplc="20000019" w:tentative="1">
      <w:start w:val="1"/>
      <w:numFmt w:val="lowerLetter"/>
      <w:lvlText w:val="%2."/>
      <w:lvlJc w:val="left"/>
      <w:pPr>
        <w:ind w:left="1647" w:hanging="360"/>
      </w:pPr>
    </w:lvl>
    <w:lvl w:ilvl="2" w:tplc="2000001B" w:tentative="1">
      <w:start w:val="1"/>
      <w:numFmt w:val="lowerRoman"/>
      <w:lvlText w:val="%3."/>
      <w:lvlJc w:val="right"/>
      <w:pPr>
        <w:ind w:left="2367" w:hanging="180"/>
      </w:pPr>
    </w:lvl>
    <w:lvl w:ilvl="3" w:tplc="2000000F" w:tentative="1">
      <w:start w:val="1"/>
      <w:numFmt w:val="decimal"/>
      <w:lvlText w:val="%4."/>
      <w:lvlJc w:val="left"/>
      <w:pPr>
        <w:ind w:left="3087" w:hanging="360"/>
      </w:pPr>
    </w:lvl>
    <w:lvl w:ilvl="4" w:tplc="20000019" w:tentative="1">
      <w:start w:val="1"/>
      <w:numFmt w:val="lowerLetter"/>
      <w:lvlText w:val="%5."/>
      <w:lvlJc w:val="left"/>
      <w:pPr>
        <w:ind w:left="3807" w:hanging="360"/>
      </w:pPr>
    </w:lvl>
    <w:lvl w:ilvl="5" w:tplc="2000001B" w:tentative="1">
      <w:start w:val="1"/>
      <w:numFmt w:val="lowerRoman"/>
      <w:lvlText w:val="%6."/>
      <w:lvlJc w:val="right"/>
      <w:pPr>
        <w:ind w:left="4527" w:hanging="180"/>
      </w:pPr>
    </w:lvl>
    <w:lvl w:ilvl="6" w:tplc="2000000F" w:tentative="1">
      <w:start w:val="1"/>
      <w:numFmt w:val="decimal"/>
      <w:lvlText w:val="%7."/>
      <w:lvlJc w:val="left"/>
      <w:pPr>
        <w:ind w:left="5247" w:hanging="360"/>
      </w:pPr>
    </w:lvl>
    <w:lvl w:ilvl="7" w:tplc="20000019" w:tentative="1">
      <w:start w:val="1"/>
      <w:numFmt w:val="lowerLetter"/>
      <w:lvlText w:val="%8."/>
      <w:lvlJc w:val="left"/>
      <w:pPr>
        <w:ind w:left="5967" w:hanging="360"/>
      </w:pPr>
    </w:lvl>
    <w:lvl w:ilvl="8" w:tplc="2000001B" w:tentative="1">
      <w:start w:val="1"/>
      <w:numFmt w:val="lowerRoman"/>
      <w:lvlText w:val="%9."/>
      <w:lvlJc w:val="right"/>
      <w:pPr>
        <w:ind w:left="6687" w:hanging="180"/>
      </w:pPr>
    </w:lvl>
  </w:abstractNum>
  <w:num w:numId="1" w16cid:durableId="2006546976">
    <w:abstractNumId w:val="15"/>
  </w:num>
  <w:num w:numId="2" w16cid:durableId="1008557301">
    <w:abstractNumId w:val="9"/>
    <w:lvlOverride w:ilvl="0">
      <w:startOverride w:val="1"/>
    </w:lvlOverride>
    <w:lvlOverride w:ilvl="1"/>
    <w:lvlOverride w:ilvl="2"/>
    <w:lvlOverride w:ilvl="3"/>
    <w:lvlOverride w:ilvl="4"/>
    <w:lvlOverride w:ilvl="5"/>
    <w:lvlOverride w:ilvl="6"/>
    <w:lvlOverride w:ilvl="7"/>
    <w:lvlOverride w:ilvl="8"/>
  </w:num>
  <w:num w:numId="3" w16cid:durableId="20629008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6040693">
    <w:abstractNumId w:val="19"/>
  </w:num>
  <w:num w:numId="5" w16cid:durableId="1598055611">
    <w:abstractNumId w:val="24"/>
  </w:num>
  <w:num w:numId="6" w16cid:durableId="324824518">
    <w:abstractNumId w:val="17"/>
  </w:num>
  <w:num w:numId="7" w16cid:durableId="1452478527">
    <w:abstractNumId w:val="10"/>
  </w:num>
  <w:num w:numId="8" w16cid:durableId="1170027555">
    <w:abstractNumId w:val="14"/>
  </w:num>
  <w:num w:numId="9" w16cid:durableId="2023967247">
    <w:abstractNumId w:val="11"/>
  </w:num>
  <w:num w:numId="10" w16cid:durableId="1026950050">
    <w:abstractNumId w:val="22"/>
  </w:num>
  <w:num w:numId="11" w16cid:durableId="448739504">
    <w:abstractNumId w:val="27"/>
  </w:num>
  <w:num w:numId="12" w16cid:durableId="547452462">
    <w:abstractNumId w:val="23"/>
  </w:num>
  <w:num w:numId="13" w16cid:durableId="688603419">
    <w:abstractNumId w:val="25"/>
  </w:num>
  <w:num w:numId="14" w16cid:durableId="896939110">
    <w:abstractNumId w:val="2"/>
  </w:num>
  <w:num w:numId="15" w16cid:durableId="1180971594">
    <w:abstractNumId w:val="1"/>
  </w:num>
  <w:num w:numId="16" w16cid:durableId="767847304">
    <w:abstractNumId w:val="26"/>
  </w:num>
  <w:num w:numId="17" w16cid:durableId="2106801394">
    <w:abstractNumId w:val="4"/>
  </w:num>
  <w:num w:numId="18" w16cid:durableId="1669284767">
    <w:abstractNumId w:val="12"/>
  </w:num>
  <w:num w:numId="19" w16cid:durableId="1110197688">
    <w:abstractNumId w:val="0"/>
  </w:num>
  <w:num w:numId="20" w16cid:durableId="1540974657">
    <w:abstractNumId w:val="6"/>
  </w:num>
  <w:num w:numId="21" w16cid:durableId="1445616541">
    <w:abstractNumId w:val="7"/>
  </w:num>
  <w:num w:numId="22" w16cid:durableId="2046900400">
    <w:abstractNumId w:val="8"/>
  </w:num>
  <w:num w:numId="23" w16cid:durableId="916093044">
    <w:abstractNumId w:val="21"/>
  </w:num>
  <w:num w:numId="24" w16cid:durableId="749960205">
    <w:abstractNumId w:val="5"/>
  </w:num>
  <w:num w:numId="25" w16cid:durableId="1245796386">
    <w:abstractNumId w:val="16"/>
  </w:num>
  <w:num w:numId="26" w16cid:durableId="1153067046">
    <w:abstractNumId w:val="20"/>
  </w:num>
  <w:num w:numId="27" w16cid:durableId="1996184551">
    <w:abstractNumId w:val="13"/>
  </w:num>
  <w:num w:numId="28" w16cid:durableId="81410549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451"/>
    <w:rsid w:val="000655FA"/>
    <w:rsid w:val="000A5DCA"/>
    <w:rsid w:val="000E482D"/>
    <w:rsid w:val="001044D6"/>
    <w:rsid w:val="00135CC4"/>
    <w:rsid w:val="00166EDF"/>
    <w:rsid w:val="00174708"/>
    <w:rsid w:val="001B0AB0"/>
    <w:rsid w:val="001E4216"/>
    <w:rsid w:val="00252C49"/>
    <w:rsid w:val="00286C01"/>
    <w:rsid w:val="002C174A"/>
    <w:rsid w:val="002D70FF"/>
    <w:rsid w:val="003059E3"/>
    <w:rsid w:val="0031679A"/>
    <w:rsid w:val="0034695A"/>
    <w:rsid w:val="00375F8F"/>
    <w:rsid w:val="00377D47"/>
    <w:rsid w:val="003A774E"/>
    <w:rsid w:val="004044C8"/>
    <w:rsid w:val="0043427E"/>
    <w:rsid w:val="0047320D"/>
    <w:rsid w:val="004A4762"/>
    <w:rsid w:val="004A712E"/>
    <w:rsid w:val="004E2344"/>
    <w:rsid w:val="004E2871"/>
    <w:rsid w:val="004F66FE"/>
    <w:rsid w:val="00501DEF"/>
    <w:rsid w:val="00542FC3"/>
    <w:rsid w:val="00563C1E"/>
    <w:rsid w:val="00575963"/>
    <w:rsid w:val="005974FB"/>
    <w:rsid w:val="005B6F22"/>
    <w:rsid w:val="006010A0"/>
    <w:rsid w:val="006472F1"/>
    <w:rsid w:val="0065711A"/>
    <w:rsid w:val="00663BEC"/>
    <w:rsid w:val="00672DA8"/>
    <w:rsid w:val="00684EDC"/>
    <w:rsid w:val="00685CCB"/>
    <w:rsid w:val="00685D9A"/>
    <w:rsid w:val="00693141"/>
    <w:rsid w:val="006D2928"/>
    <w:rsid w:val="007077F3"/>
    <w:rsid w:val="00743E79"/>
    <w:rsid w:val="00744D53"/>
    <w:rsid w:val="00747B44"/>
    <w:rsid w:val="00762D86"/>
    <w:rsid w:val="00767043"/>
    <w:rsid w:val="007A27F9"/>
    <w:rsid w:val="0082407E"/>
    <w:rsid w:val="008679D1"/>
    <w:rsid w:val="008A4093"/>
    <w:rsid w:val="008C2D1A"/>
    <w:rsid w:val="008C5F3C"/>
    <w:rsid w:val="008E04E9"/>
    <w:rsid w:val="008F7DD6"/>
    <w:rsid w:val="00904AD6"/>
    <w:rsid w:val="009776AF"/>
    <w:rsid w:val="009B546C"/>
    <w:rsid w:val="009E49A6"/>
    <w:rsid w:val="00A62F11"/>
    <w:rsid w:val="00B24AAB"/>
    <w:rsid w:val="00B72068"/>
    <w:rsid w:val="00B7716C"/>
    <w:rsid w:val="00B77803"/>
    <w:rsid w:val="00B77E0C"/>
    <w:rsid w:val="00B81E44"/>
    <w:rsid w:val="00B940F0"/>
    <w:rsid w:val="00BB3E3F"/>
    <w:rsid w:val="00BB5802"/>
    <w:rsid w:val="00BD4336"/>
    <w:rsid w:val="00C142DF"/>
    <w:rsid w:val="00C5653B"/>
    <w:rsid w:val="00C81877"/>
    <w:rsid w:val="00C86E9D"/>
    <w:rsid w:val="00CA5058"/>
    <w:rsid w:val="00CB2BF6"/>
    <w:rsid w:val="00CD6451"/>
    <w:rsid w:val="00CD7D45"/>
    <w:rsid w:val="00D1689F"/>
    <w:rsid w:val="00D25A4E"/>
    <w:rsid w:val="00D42160"/>
    <w:rsid w:val="00D819B4"/>
    <w:rsid w:val="00DE6D08"/>
    <w:rsid w:val="00E22CFE"/>
    <w:rsid w:val="00E35FA8"/>
    <w:rsid w:val="00E4080F"/>
    <w:rsid w:val="00F968FA"/>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A4C5A"/>
  <w15:chartTrackingRefBased/>
  <w15:docId w15:val="{23595255-A65B-4CC6-B46F-C4B223095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K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next w:val="a"/>
    <w:link w:val="20"/>
    <w:uiPriority w:val="9"/>
    <w:unhideWhenUsed/>
    <w:qFormat/>
    <w:rsid w:val="005B6F22"/>
    <w:pPr>
      <w:keepNext/>
      <w:keepLines/>
      <w:spacing w:before="40" w:after="0"/>
      <w:outlineLvl w:val="1"/>
    </w:pPr>
    <w:rPr>
      <w:rFonts w:asciiTheme="majorHAnsi" w:eastAsiaTheme="majorEastAsia" w:hAnsiTheme="majorHAnsi" w:cstheme="majorBidi"/>
      <w:color w:val="2F5496" w:themeColor="accent1" w:themeShade="BF"/>
      <w:kern w:val="0"/>
      <w:sz w:val="26"/>
      <w:szCs w:val="26"/>
      <w:lang w:val="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uiPriority w:val="20"/>
    <w:qFormat/>
    <w:rsid w:val="00CD6451"/>
    <w:rPr>
      <w:i/>
      <w:iCs/>
    </w:rPr>
  </w:style>
  <w:style w:type="character" w:customStyle="1" w:styleId="20">
    <w:name w:val="Заголовок 2 Знак"/>
    <w:basedOn w:val="a0"/>
    <w:link w:val="2"/>
    <w:uiPriority w:val="9"/>
    <w:rsid w:val="005B6F22"/>
    <w:rPr>
      <w:rFonts w:asciiTheme="majorHAnsi" w:eastAsiaTheme="majorEastAsia" w:hAnsiTheme="majorHAnsi" w:cstheme="majorBidi"/>
      <w:color w:val="2F5496" w:themeColor="accent1" w:themeShade="BF"/>
      <w:kern w:val="0"/>
      <w:sz w:val="26"/>
      <w:szCs w:val="26"/>
      <w:lang w:val="ru-RU"/>
      <w14:ligatures w14:val="none"/>
    </w:rPr>
  </w:style>
  <w:style w:type="character" w:styleId="a4">
    <w:name w:val="Subtle Emphasis"/>
    <w:basedOn w:val="a0"/>
    <w:uiPriority w:val="19"/>
    <w:qFormat/>
    <w:rsid w:val="005B6F22"/>
    <w:rPr>
      <w:i/>
      <w:iCs/>
      <w:color w:val="404040" w:themeColor="text1" w:themeTint="BF"/>
    </w:rPr>
  </w:style>
  <w:style w:type="table" w:styleId="a5">
    <w:name w:val="Table Grid"/>
    <w:basedOn w:val="a1"/>
    <w:uiPriority w:val="59"/>
    <w:rsid w:val="009E49A6"/>
    <w:pPr>
      <w:spacing w:after="0" w:line="240" w:lineRule="auto"/>
    </w:pPr>
    <w:rPr>
      <w:rFonts w:ascii="Calibri" w:eastAsia="Calibri" w:hAnsi="Calibri" w:cs="Times New Roman"/>
      <w:kern w:val="0"/>
      <w:lang w:val="ru-RU"/>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8C2D1A"/>
    <w:pPr>
      <w:ind w:left="720"/>
      <w:contextualSpacing/>
    </w:pPr>
    <w:rPr>
      <w:kern w:val="0"/>
      <w:lang w:val="ru-RU"/>
      <w14:ligatures w14:val="none"/>
    </w:rPr>
  </w:style>
  <w:style w:type="paragraph" w:styleId="a7">
    <w:name w:val="Normal (Web)"/>
    <w:basedOn w:val="a"/>
    <w:uiPriority w:val="99"/>
    <w:unhideWhenUsed/>
    <w:rsid w:val="0031679A"/>
    <w:pPr>
      <w:spacing w:before="100" w:beforeAutospacing="1" w:after="100" w:afterAutospacing="1" w:line="240" w:lineRule="auto"/>
    </w:pPr>
    <w:rPr>
      <w:rFonts w:ascii="Times New Roman" w:eastAsia="Times New Roman" w:hAnsi="Times New Roman" w:cs="Times New Roman"/>
      <w:kern w:val="0"/>
      <w:sz w:val="24"/>
      <w:szCs w:val="24"/>
      <w:lang w:val="ru-RU" w:eastAsia="zh-CN"/>
      <w14:ligatures w14:val="none"/>
    </w:rPr>
  </w:style>
  <w:style w:type="character" w:styleId="a8">
    <w:name w:val="Strong"/>
    <w:basedOn w:val="a0"/>
    <w:uiPriority w:val="22"/>
    <w:qFormat/>
    <w:rsid w:val="0031679A"/>
    <w:rPr>
      <w:b/>
      <w:bCs/>
    </w:rPr>
  </w:style>
  <w:style w:type="character" w:styleId="a9">
    <w:name w:val="Hyperlink"/>
    <w:basedOn w:val="a0"/>
    <w:uiPriority w:val="99"/>
    <w:unhideWhenUsed/>
    <w:rsid w:val="0031679A"/>
    <w:rPr>
      <w:color w:val="0000FF"/>
      <w:u w:val="single"/>
    </w:rPr>
  </w:style>
  <w:style w:type="character" w:styleId="aa">
    <w:name w:val="Unresolved Mention"/>
    <w:basedOn w:val="a0"/>
    <w:uiPriority w:val="99"/>
    <w:semiHidden/>
    <w:unhideWhenUsed/>
    <w:rsid w:val="007077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2.png"/><Relationship Id="rId26" Type="http://schemas.openxmlformats.org/officeDocument/2006/relationships/image" Target="media/image20.jpeg"/><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1.png"/><Relationship Id="rId25" Type="http://schemas.openxmlformats.org/officeDocument/2006/relationships/image" Target="media/image19.jpe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image" Target="media/image18.jpeg"/><Relationship Id="rId5" Type="http://schemas.openxmlformats.org/officeDocument/2006/relationships/webSettings" Target="webSettings.xml"/><Relationship Id="rId15" Type="http://schemas.openxmlformats.org/officeDocument/2006/relationships/hyperlink" Target="http://engime.org/tairibi--balani-mektepke-dejingi-kezei.html" TargetMode="External"/><Relationship Id="rId23" Type="http://schemas.openxmlformats.org/officeDocument/2006/relationships/image" Target="media/image17.png"/><Relationship Id="rId28"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image" Target="media/image16.png"/><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7878B2-EA2B-4BAF-B24C-F7FFAEEA1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1901</TotalTime>
  <Pages>22</Pages>
  <Words>3299</Words>
  <Characters>18805</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36</cp:revision>
  <cp:lastPrinted>2024-01-30T10:32:00Z</cp:lastPrinted>
  <dcterms:created xsi:type="dcterms:W3CDTF">2024-01-30T10:31:00Z</dcterms:created>
  <dcterms:modified xsi:type="dcterms:W3CDTF">2024-05-27T04:51:00Z</dcterms:modified>
</cp:coreProperties>
</file>